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56" w:rsidRDefault="00F276E9" w:rsidP="00F276E9">
      <w:pPr>
        <w:jc w:val="center"/>
        <w:rPr>
          <w:b/>
          <w:sz w:val="40"/>
          <w:szCs w:val="40"/>
          <w:u w:val="single"/>
        </w:rPr>
      </w:pPr>
      <w:r w:rsidRPr="00F276E9">
        <w:rPr>
          <w:b/>
          <w:sz w:val="40"/>
          <w:szCs w:val="40"/>
          <w:u w:val="single"/>
        </w:rPr>
        <w:t>Madron Parish Council – Councillor Vacancy</w:t>
      </w:r>
    </w:p>
    <w:p w:rsidR="0063787B" w:rsidRPr="00F276E9" w:rsidRDefault="0063787B" w:rsidP="0063787B">
      <w:pPr>
        <w:rPr>
          <w:b/>
          <w:sz w:val="40"/>
          <w:szCs w:val="40"/>
          <w:u w:val="single"/>
        </w:rPr>
      </w:pPr>
      <w:r w:rsidRPr="0063787B">
        <w:rPr>
          <w:b/>
        </w:rPr>
        <w:t>A Councillor ….. who me?</w:t>
      </w:r>
      <w:r>
        <w:t xml:space="preserve"> To be a Local Councillor you must be at least </w:t>
      </w:r>
      <w:r w:rsidR="00213F55">
        <w:t xml:space="preserve"> </w:t>
      </w:r>
      <w:r>
        <w:t>18</w:t>
      </w:r>
      <w:r w:rsidR="00850CA0">
        <w:t xml:space="preserve"> years of age.</w:t>
      </w:r>
      <w:r>
        <w:t xml:space="preserve"> You also need to be a local elector or have lived, worked or owned a property in the parish for at least a year.</w:t>
      </w:r>
    </w:p>
    <w:p w:rsidR="00F276E9" w:rsidRDefault="00F276E9">
      <w:r w:rsidRPr="00213F55">
        <w:rPr>
          <w:b/>
        </w:rPr>
        <w:t>Madron Parish council</w:t>
      </w:r>
      <w:r>
        <w:t xml:space="preserve"> is looking for a new member. If you would like to join a team and make a difference to your local community. </w:t>
      </w:r>
      <w:r w:rsidR="0063787B">
        <w:t>Please read on.</w:t>
      </w:r>
    </w:p>
    <w:p w:rsidR="00F276E9" w:rsidRDefault="00F276E9">
      <w:r>
        <w:t xml:space="preserve">Casual Vacancies – Councillors are generally elected by the public </w:t>
      </w:r>
      <w:r w:rsidR="0063787B">
        <w:t>every</w:t>
      </w:r>
      <w:r>
        <w:t xml:space="preserve"> four years. If a vacancy arises between elections it can be filled by co-option. We currently have one vacancy.</w:t>
      </w:r>
    </w:p>
    <w:p w:rsidR="00F276E9" w:rsidRDefault="00F276E9">
      <w:r>
        <w:t xml:space="preserve">We meet every month on the first Thursday of the month. Currently we are meeting virtually but in normal circumstances </w:t>
      </w:r>
      <w:r w:rsidR="0063787B">
        <w:t xml:space="preserve">we </w:t>
      </w:r>
      <w:r>
        <w:t xml:space="preserve">meet between Trythall CP </w:t>
      </w:r>
      <w:r w:rsidR="0063787B">
        <w:t>School</w:t>
      </w:r>
      <w:r>
        <w:t xml:space="preserve"> and Landithy Hall.</w:t>
      </w:r>
    </w:p>
    <w:p w:rsidR="00F276E9" w:rsidRDefault="00F276E9">
      <w:r>
        <w:t xml:space="preserve">Councillors are involved in decision making through meetings and sub committees with other </w:t>
      </w:r>
      <w:r w:rsidR="0063787B">
        <w:t>members. Counc</w:t>
      </w:r>
      <w:r>
        <w:t xml:space="preserve">illors </w:t>
      </w:r>
      <w:r w:rsidR="0063787B">
        <w:t>help decide</w:t>
      </w:r>
      <w:r>
        <w:t xml:space="preserve"> where best </w:t>
      </w:r>
      <w:r w:rsidR="0063787B">
        <w:t xml:space="preserve">to spend </w:t>
      </w:r>
      <w:r>
        <w:t xml:space="preserve"> money</w:t>
      </w:r>
      <w:r w:rsidR="0063787B">
        <w:t xml:space="preserve">, </w:t>
      </w:r>
      <w:r>
        <w:t xml:space="preserve">what activities to support and policies to be implemented. </w:t>
      </w:r>
    </w:p>
    <w:p w:rsidR="00F276E9" w:rsidRDefault="00F276E9">
      <w:r>
        <w:t xml:space="preserve">Councillors have </w:t>
      </w:r>
      <w:r w:rsidR="0063787B">
        <w:t xml:space="preserve">a </w:t>
      </w:r>
      <w:r>
        <w:t>responsibility to act on behalf of their local constituents and local organisations through meeting</w:t>
      </w:r>
      <w:r w:rsidR="0063787B">
        <w:t>’</w:t>
      </w:r>
      <w:r>
        <w:t>s and acting on behalf of members of the public.</w:t>
      </w:r>
    </w:p>
    <w:p w:rsidR="00F276E9" w:rsidRDefault="0063787B">
      <w:r>
        <w:t>Councillors</w:t>
      </w:r>
      <w:r w:rsidR="00F276E9">
        <w:t xml:space="preserve"> are volunteer positions and you will be fully supported by the clerk and other members. You will be expected to undertake training and must be </w:t>
      </w:r>
      <w:r>
        <w:t>comfortable</w:t>
      </w:r>
      <w:r w:rsidR="00F276E9">
        <w:t xml:space="preserve"> working electronically.</w:t>
      </w:r>
    </w:p>
    <w:p w:rsidR="00F276E9" w:rsidRDefault="00F276E9">
      <w:r>
        <w:t xml:space="preserve">If you would like to join our team and make a difference to Madron parish please complete the application form below and </w:t>
      </w:r>
      <w:r w:rsidR="0063787B">
        <w:t>return</w:t>
      </w:r>
      <w:r>
        <w:t xml:space="preserve"> it to the clerk:</w:t>
      </w:r>
    </w:p>
    <w:p w:rsidR="00F276E9" w:rsidRDefault="00F276E9">
      <w:r>
        <w:t xml:space="preserve">Mrs J Ellis, Clerk, Trannack Farm, St Erth, Hayle, TR27 6ET – </w:t>
      </w:r>
      <w:hyperlink r:id="rId8" w:history="1">
        <w:r w:rsidRPr="00A22461">
          <w:rPr>
            <w:rStyle w:val="Hyperlink"/>
          </w:rPr>
          <w:t>madronpcclerk@hotmail.com</w:t>
        </w:r>
      </w:hyperlink>
      <w:r>
        <w:t xml:space="preserve"> – 07855774357</w:t>
      </w:r>
    </w:p>
    <w:p w:rsidR="00F276E9" w:rsidRDefault="00F276E9">
      <w:pPr>
        <w:rPr>
          <w:b/>
        </w:rPr>
      </w:pPr>
      <w:r w:rsidRPr="00F276E9">
        <w:rPr>
          <w:b/>
        </w:rPr>
        <w:t>By 5pm on Friday 16</w:t>
      </w:r>
      <w:r w:rsidRPr="00F276E9">
        <w:rPr>
          <w:b/>
          <w:vertAlign w:val="superscript"/>
        </w:rPr>
        <w:t>th</w:t>
      </w:r>
      <w:r w:rsidRPr="00F276E9">
        <w:rPr>
          <w:b/>
        </w:rPr>
        <w:t xml:space="preserve"> October 2020. </w:t>
      </w:r>
    </w:p>
    <w:p w:rsidR="0063787B" w:rsidRDefault="0063787B">
      <w:pPr>
        <w:rPr>
          <w:b/>
        </w:rPr>
      </w:pPr>
    </w:p>
    <w:p w:rsidR="0063787B" w:rsidRDefault="0063787B">
      <w:pPr>
        <w:rPr>
          <w:b/>
        </w:rPr>
      </w:pPr>
    </w:p>
    <w:p w:rsidR="0063787B" w:rsidRDefault="0063787B">
      <w:pPr>
        <w:rPr>
          <w:b/>
        </w:rPr>
      </w:pPr>
    </w:p>
    <w:p w:rsidR="0063787B" w:rsidRDefault="0063787B">
      <w:pPr>
        <w:rPr>
          <w:b/>
        </w:rPr>
      </w:pPr>
    </w:p>
    <w:p w:rsidR="0063787B" w:rsidRDefault="0063787B">
      <w:pPr>
        <w:rPr>
          <w:b/>
        </w:rPr>
      </w:pPr>
    </w:p>
    <w:p w:rsidR="0063787B" w:rsidRDefault="0063787B">
      <w:pPr>
        <w:rPr>
          <w:b/>
        </w:rPr>
      </w:pPr>
    </w:p>
    <w:p w:rsidR="0063787B" w:rsidRDefault="0063787B">
      <w:pPr>
        <w:rPr>
          <w:b/>
        </w:rPr>
      </w:pPr>
    </w:p>
    <w:p w:rsidR="0063787B" w:rsidRDefault="0063787B">
      <w:pPr>
        <w:rPr>
          <w:b/>
        </w:rPr>
      </w:pPr>
    </w:p>
    <w:p w:rsidR="00213F55" w:rsidRDefault="00213F55">
      <w:pPr>
        <w:rPr>
          <w:b/>
        </w:rPr>
      </w:pPr>
    </w:p>
    <w:p w:rsidR="0063787B" w:rsidRDefault="0063787B" w:rsidP="00213F55">
      <w:pPr>
        <w:jc w:val="center"/>
        <w:rPr>
          <w:b/>
        </w:rPr>
      </w:pPr>
      <w:r>
        <w:rPr>
          <w:b/>
        </w:rPr>
        <w:t>Madron Parish Council Councillor Vacancy</w:t>
      </w:r>
      <w:r w:rsidR="00213F55">
        <w:rPr>
          <w:b/>
        </w:rPr>
        <w:t xml:space="preserve"> application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3787B" w:rsidRPr="00F276E9" w:rsidTr="0063787B">
        <w:tc>
          <w:tcPr>
            <w:tcW w:w="9242" w:type="dxa"/>
          </w:tcPr>
          <w:p w:rsidR="0063787B" w:rsidRDefault="0063787B" w:rsidP="00B41759">
            <w:pPr>
              <w:rPr>
                <w:b/>
              </w:rPr>
            </w:pPr>
            <w:r w:rsidRPr="0063787B">
              <w:rPr>
                <w:b/>
              </w:rPr>
              <w:lastRenderedPageBreak/>
              <w:t>Name:</w:t>
            </w:r>
          </w:p>
          <w:p w:rsidR="0063787B" w:rsidRDefault="0063787B" w:rsidP="00B41759">
            <w:pPr>
              <w:rPr>
                <w:b/>
              </w:rPr>
            </w:pPr>
          </w:p>
          <w:p w:rsidR="0063787B" w:rsidRDefault="0063787B" w:rsidP="00B41759">
            <w:pPr>
              <w:rPr>
                <w:b/>
              </w:rPr>
            </w:pPr>
          </w:p>
          <w:p w:rsidR="0063787B" w:rsidRPr="00F276E9" w:rsidRDefault="0063787B" w:rsidP="00B41759">
            <w:pPr>
              <w:rPr>
                <w:b/>
              </w:rPr>
            </w:pPr>
          </w:p>
        </w:tc>
      </w:tr>
      <w:tr w:rsidR="0063787B" w:rsidTr="0063787B">
        <w:tc>
          <w:tcPr>
            <w:tcW w:w="9242" w:type="dxa"/>
          </w:tcPr>
          <w:p w:rsidR="0063787B" w:rsidRDefault="0063787B" w:rsidP="0063787B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</w:tc>
      </w:tr>
      <w:tr w:rsidR="0063787B" w:rsidTr="0063787B">
        <w:tc>
          <w:tcPr>
            <w:tcW w:w="9242" w:type="dxa"/>
          </w:tcPr>
          <w:p w:rsidR="0063787B" w:rsidRDefault="0063787B" w:rsidP="0063787B">
            <w:pPr>
              <w:rPr>
                <w:b/>
              </w:rPr>
            </w:pPr>
            <w:r>
              <w:rPr>
                <w:b/>
              </w:rPr>
              <w:t>Please tell us why you would like to become a councillor:</w:t>
            </w: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</w:tc>
      </w:tr>
      <w:tr w:rsidR="0063787B" w:rsidTr="0063787B">
        <w:tc>
          <w:tcPr>
            <w:tcW w:w="9242" w:type="dxa"/>
          </w:tcPr>
          <w:p w:rsidR="0063787B" w:rsidRDefault="0063787B" w:rsidP="0063787B">
            <w:pPr>
              <w:rPr>
                <w:b/>
              </w:rPr>
            </w:pPr>
            <w:r>
              <w:rPr>
                <w:b/>
              </w:rPr>
              <w:t>Experience:</w:t>
            </w: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  <w:p w:rsidR="0063787B" w:rsidRDefault="0063787B" w:rsidP="0063787B">
            <w:pPr>
              <w:rPr>
                <w:b/>
              </w:rPr>
            </w:pPr>
          </w:p>
        </w:tc>
      </w:tr>
      <w:tr w:rsidR="0063787B" w:rsidTr="0063787B">
        <w:tc>
          <w:tcPr>
            <w:tcW w:w="9242" w:type="dxa"/>
          </w:tcPr>
          <w:p w:rsidR="0063787B" w:rsidRDefault="00213F55" w:rsidP="0063787B">
            <w:pPr>
              <w:rPr>
                <w:b/>
              </w:rPr>
            </w:pPr>
            <w:r>
              <w:rPr>
                <w:b/>
              </w:rPr>
              <w:t xml:space="preserve">Have you read and can you satisfy the requirements below: </w:t>
            </w:r>
          </w:p>
        </w:tc>
      </w:tr>
    </w:tbl>
    <w:p w:rsidR="0063787B" w:rsidRDefault="0063787B" w:rsidP="0063787B">
      <w:pPr>
        <w:rPr>
          <w:b/>
        </w:rPr>
      </w:pPr>
    </w:p>
    <w:p w:rsidR="00213F55" w:rsidRDefault="00213F55" w:rsidP="00213F55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If you wish to stand as a councillor you must satisfy these requirements:</w:t>
      </w:r>
    </w:p>
    <w:p w:rsidR="00213F55" w:rsidRDefault="00213F55" w:rsidP="00213F5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need to be over 18 years of age </w:t>
      </w:r>
    </w:p>
    <w:p w:rsidR="00213F55" w:rsidRDefault="00213F55" w:rsidP="00213F5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On the Electoral Register for the council area for which you wish to stand, </w:t>
      </w:r>
    </w:p>
    <w:p w:rsidR="00213F55" w:rsidRDefault="00213F55" w:rsidP="00213F5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213F55">
        <w:rPr>
          <w:rFonts w:ascii="Calibri" w:hAnsi="Calibri" w:cs="Calibri"/>
        </w:rPr>
        <w:t xml:space="preserve">A local government elector of the parish; or a person who during the whole of the twelve months before nomination as a candidate occupied land </w:t>
      </w:r>
      <w:r w:rsidRPr="00213F55">
        <w:rPr>
          <w:rFonts w:ascii="Calibri" w:hAnsi="Calibri" w:cs="Calibri"/>
          <w:u w:val="single"/>
        </w:rPr>
        <w:t>or</w:t>
      </w:r>
      <w:r w:rsidRPr="00213F55">
        <w:rPr>
          <w:rFonts w:ascii="Calibri" w:hAnsi="Calibri" w:cs="Calibri"/>
        </w:rPr>
        <w:t xml:space="preserve"> other premises as owner or tenant in the parish; </w:t>
      </w:r>
      <w:r w:rsidRPr="00213F55">
        <w:rPr>
          <w:rFonts w:ascii="Calibri" w:hAnsi="Calibri" w:cs="Calibri"/>
          <w:u w:val="single"/>
        </w:rPr>
        <w:t>or</w:t>
      </w:r>
      <w:r w:rsidRPr="00213F55">
        <w:rPr>
          <w:rFonts w:ascii="Calibri" w:hAnsi="Calibri" w:cs="Calibri"/>
        </w:rPr>
        <w:t xml:space="preserve"> has, during the same period, resided in that area or within three miles thereof; </w:t>
      </w:r>
      <w:r w:rsidRPr="00213F55">
        <w:rPr>
          <w:rFonts w:ascii="Calibri" w:hAnsi="Calibri" w:cs="Calibri"/>
          <w:u w:val="single"/>
        </w:rPr>
        <w:t>or</w:t>
      </w:r>
      <w:r w:rsidRPr="00213F55">
        <w:rPr>
          <w:rFonts w:ascii="Calibri" w:hAnsi="Calibri" w:cs="Calibri"/>
        </w:rPr>
        <w:t xml:space="preserve"> has during the same period, had a principal or only place of work in that area.</w:t>
      </w:r>
    </w:p>
    <w:p w:rsidR="00213F55" w:rsidRPr="00213F55" w:rsidRDefault="00213F55" w:rsidP="00213F55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:rsidR="00213F55" w:rsidRDefault="00213F55" w:rsidP="00213F5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You cannot stand for election if you:</w:t>
      </w:r>
    </w:p>
    <w:p w:rsidR="00213F55" w:rsidRDefault="00213F55" w:rsidP="00213F55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Are bankrupt and an Order or Interim Restriction Order has been imposed.</w:t>
      </w:r>
    </w:p>
    <w:p w:rsidR="00213F55" w:rsidRDefault="00213F55" w:rsidP="00213F55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Have, within five years before the day of the election, been convicted in the United Kingdom of any offence and have had a sentence of imprisonment (whether suspended or not) for a period of over three months without the option of a fine</w:t>
      </w:r>
    </w:p>
    <w:p w:rsidR="00213F55" w:rsidRDefault="00213F55" w:rsidP="00213F55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Wo</w:t>
      </w:r>
      <w:r w:rsidR="00882C47">
        <w:rPr>
          <w:rFonts w:ascii="Calibri" w:hAnsi="Calibri" w:cs="Calibri"/>
        </w:rPr>
        <w:t>rk for the council where you</w:t>
      </w:r>
      <w:r>
        <w:rPr>
          <w:rFonts w:ascii="Calibri" w:hAnsi="Calibri" w:cs="Calibri"/>
        </w:rPr>
        <w:t xml:space="preserve"> intend</w:t>
      </w:r>
      <w:r w:rsidR="00882C47">
        <w:rPr>
          <w:rFonts w:ascii="Calibri" w:hAnsi="Calibri" w:cs="Calibri"/>
        </w:rPr>
        <w:t xml:space="preserve"> to stand</w:t>
      </w:r>
      <w:r>
        <w:rPr>
          <w:rFonts w:ascii="Calibri" w:hAnsi="Calibri" w:cs="Calibri"/>
        </w:rPr>
        <w:t xml:space="preserve"> for election (but you can work for other local authorities, including the principal authorities that represent the same area).</w:t>
      </w:r>
    </w:p>
    <w:p w:rsidR="00213F55" w:rsidRPr="00213F55" w:rsidRDefault="00213F55" w:rsidP="0063787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213F55">
        <w:rPr>
          <w:rFonts w:ascii="Calibri" w:hAnsi="Calibri" w:cs="Calibri"/>
        </w:rPr>
        <w:t>Have been convicted or reported guilty of a corrupt or illegal practice by an election court, or have been disqualified from standing for election to a local authority.</w:t>
      </w:r>
    </w:p>
    <w:sectPr w:rsidR="00213F55" w:rsidRPr="00213F55" w:rsidSect="00213F55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E9" w:rsidRDefault="006248E9" w:rsidP="00213F55">
      <w:pPr>
        <w:spacing w:after="0" w:line="240" w:lineRule="auto"/>
      </w:pPr>
      <w:r>
        <w:separator/>
      </w:r>
    </w:p>
  </w:endnote>
  <w:endnote w:type="continuationSeparator" w:id="0">
    <w:p w:rsidR="006248E9" w:rsidRDefault="006248E9" w:rsidP="0021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E9" w:rsidRDefault="006248E9" w:rsidP="00213F55">
      <w:pPr>
        <w:spacing w:after="0" w:line="240" w:lineRule="auto"/>
      </w:pPr>
      <w:r>
        <w:separator/>
      </w:r>
    </w:p>
  </w:footnote>
  <w:footnote w:type="continuationSeparator" w:id="0">
    <w:p w:rsidR="006248E9" w:rsidRDefault="006248E9" w:rsidP="0021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D98"/>
    <w:multiLevelType w:val="hybridMultilevel"/>
    <w:tmpl w:val="31E8FE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A5F42"/>
    <w:multiLevelType w:val="hybridMultilevel"/>
    <w:tmpl w:val="422622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E9"/>
    <w:rsid w:val="000467FB"/>
    <w:rsid w:val="00213F55"/>
    <w:rsid w:val="00382EE7"/>
    <w:rsid w:val="004220BC"/>
    <w:rsid w:val="006248E9"/>
    <w:rsid w:val="0063787B"/>
    <w:rsid w:val="00850CA0"/>
    <w:rsid w:val="00882C47"/>
    <w:rsid w:val="00F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6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55"/>
  </w:style>
  <w:style w:type="paragraph" w:styleId="Footer">
    <w:name w:val="footer"/>
    <w:basedOn w:val="Normal"/>
    <w:link w:val="FooterChar"/>
    <w:uiPriority w:val="99"/>
    <w:unhideWhenUsed/>
    <w:rsid w:val="00213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6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55"/>
  </w:style>
  <w:style w:type="paragraph" w:styleId="Footer">
    <w:name w:val="footer"/>
    <w:basedOn w:val="Normal"/>
    <w:link w:val="FooterChar"/>
    <w:uiPriority w:val="99"/>
    <w:unhideWhenUsed/>
    <w:rsid w:val="00213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ronpcclerk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2020-10-01T08:55:00Z</dcterms:created>
  <dcterms:modified xsi:type="dcterms:W3CDTF">2020-10-02T08:52:00Z</dcterms:modified>
</cp:coreProperties>
</file>