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BDEAA" w14:textId="77777777" w:rsidR="00047B3A" w:rsidRDefault="00047B3A" w:rsidP="00047B3A">
      <w:pPr>
        <w:ind w:firstLine="720"/>
        <w:rPr>
          <w:rFonts w:asciiTheme="majorHAnsi" w:eastAsiaTheme="minorHAnsi" w:hAnsiTheme="majorHAnsi" w:cstheme="majorHAnsi"/>
          <w:sz w:val="32"/>
          <w:szCs w:val="32"/>
        </w:rPr>
      </w:pPr>
      <w:bookmarkStart w:id="0" w:name="_Hlk95123560"/>
      <w:bookmarkEnd w:id="0"/>
    </w:p>
    <w:p w14:paraId="7FF03337" w14:textId="77777777" w:rsidR="00047B3A" w:rsidRDefault="00047B3A" w:rsidP="00047B3A">
      <w:pPr>
        <w:ind w:firstLine="720"/>
        <w:rPr>
          <w:rFonts w:asciiTheme="majorHAnsi" w:eastAsiaTheme="minorHAnsi" w:hAnsiTheme="majorHAnsi" w:cstheme="majorHAnsi"/>
          <w:sz w:val="32"/>
          <w:szCs w:val="32"/>
        </w:rPr>
      </w:pPr>
    </w:p>
    <w:p w14:paraId="6FFC2548" w14:textId="77777777" w:rsidR="00047B3A" w:rsidRDefault="00047B3A" w:rsidP="00047B3A">
      <w:pPr>
        <w:ind w:firstLine="720"/>
        <w:rPr>
          <w:rFonts w:asciiTheme="majorHAnsi" w:eastAsiaTheme="minorHAnsi" w:hAnsiTheme="majorHAnsi" w:cstheme="majorHAnsi"/>
          <w:sz w:val="32"/>
          <w:szCs w:val="32"/>
        </w:rPr>
      </w:pPr>
    </w:p>
    <w:p w14:paraId="2A7AE4CB" w14:textId="77777777" w:rsidR="00047B3A" w:rsidRPr="00532E29" w:rsidRDefault="00047B3A" w:rsidP="00047B3A">
      <w:pPr>
        <w:ind w:firstLine="720"/>
        <w:rPr>
          <w:rFonts w:eastAsiaTheme="minorHAnsi" w:cstheme="minorHAnsi"/>
          <w:sz w:val="32"/>
          <w:szCs w:val="32"/>
        </w:rPr>
      </w:pPr>
    </w:p>
    <w:p w14:paraId="14861CB7" w14:textId="77777777" w:rsidR="00047B3A" w:rsidRPr="00532E29" w:rsidRDefault="00047B3A" w:rsidP="00047B3A">
      <w:pPr>
        <w:ind w:firstLine="720"/>
        <w:rPr>
          <w:rFonts w:eastAsiaTheme="minorHAnsi" w:cstheme="minorHAnsi"/>
          <w:sz w:val="32"/>
          <w:szCs w:val="32"/>
        </w:rPr>
      </w:pPr>
    </w:p>
    <w:p w14:paraId="70963057" w14:textId="77777777" w:rsidR="00047B3A" w:rsidRPr="00532E29" w:rsidRDefault="00047B3A" w:rsidP="00047B3A">
      <w:pPr>
        <w:ind w:firstLine="720"/>
        <w:rPr>
          <w:rFonts w:eastAsiaTheme="minorHAnsi" w:cstheme="minorHAnsi"/>
          <w:sz w:val="32"/>
          <w:szCs w:val="32"/>
        </w:rPr>
      </w:pPr>
    </w:p>
    <w:p w14:paraId="63A701BE" w14:textId="77777777" w:rsidR="00047B3A" w:rsidRPr="00532E29" w:rsidRDefault="00047B3A" w:rsidP="00047B3A">
      <w:pPr>
        <w:ind w:firstLine="720"/>
        <w:rPr>
          <w:rFonts w:eastAsiaTheme="minorHAnsi" w:cstheme="minorHAnsi"/>
          <w:sz w:val="32"/>
          <w:szCs w:val="32"/>
        </w:rPr>
      </w:pPr>
    </w:p>
    <w:p w14:paraId="69276A2E" w14:textId="77777777" w:rsidR="00047B3A" w:rsidRPr="00532E29" w:rsidRDefault="00047B3A" w:rsidP="00047B3A">
      <w:pPr>
        <w:ind w:firstLine="720"/>
        <w:rPr>
          <w:rFonts w:eastAsiaTheme="minorHAnsi" w:cstheme="minorHAnsi"/>
          <w:sz w:val="32"/>
          <w:szCs w:val="32"/>
        </w:rPr>
      </w:pPr>
    </w:p>
    <w:p w14:paraId="237BDBEF" w14:textId="77777777" w:rsidR="00047B3A" w:rsidRPr="00532E29" w:rsidRDefault="00047B3A" w:rsidP="00047B3A">
      <w:pPr>
        <w:ind w:firstLine="720"/>
        <w:rPr>
          <w:rFonts w:eastAsiaTheme="minorHAnsi" w:cstheme="minorHAnsi"/>
          <w:sz w:val="32"/>
          <w:szCs w:val="32"/>
        </w:rPr>
      </w:pPr>
    </w:p>
    <w:p w14:paraId="6329CC87" w14:textId="77777777" w:rsidR="00047B3A" w:rsidRPr="00532E29" w:rsidRDefault="00047B3A" w:rsidP="00047B3A">
      <w:pPr>
        <w:ind w:firstLine="720"/>
        <w:rPr>
          <w:rFonts w:eastAsiaTheme="minorHAnsi" w:cstheme="minorHAnsi"/>
          <w:sz w:val="32"/>
          <w:szCs w:val="32"/>
        </w:rPr>
      </w:pPr>
    </w:p>
    <w:p w14:paraId="086C23F3" w14:textId="77777777" w:rsidR="008605CC" w:rsidRPr="00532E29" w:rsidRDefault="008605CC" w:rsidP="00047B3A">
      <w:pPr>
        <w:ind w:firstLine="720"/>
        <w:rPr>
          <w:rFonts w:eastAsiaTheme="minorHAnsi" w:cstheme="minorHAnsi"/>
          <w:sz w:val="32"/>
          <w:szCs w:val="32"/>
        </w:rPr>
      </w:pPr>
    </w:p>
    <w:p w14:paraId="55AC062E" w14:textId="77777777" w:rsidR="008605CC" w:rsidRPr="00532E29" w:rsidRDefault="008605CC" w:rsidP="00047B3A">
      <w:pPr>
        <w:ind w:firstLine="720"/>
        <w:rPr>
          <w:rFonts w:eastAsiaTheme="minorHAnsi" w:cstheme="minorHAnsi"/>
          <w:sz w:val="32"/>
          <w:szCs w:val="32"/>
        </w:rPr>
      </w:pPr>
    </w:p>
    <w:p w14:paraId="21AF847A" w14:textId="77777777" w:rsidR="008605CC" w:rsidRPr="00532E29" w:rsidRDefault="008605CC" w:rsidP="00047B3A">
      <w:pPr>
        <w:ind w:firstLine="720"/>
        <w:rPr>
          <w:rFonts w:eastAsiaTheme="minorHAnsi" w:cstheme="minorHAnsi"/>
          <w:sz w:val="32"/>
          <w:szCs w:val="32"/>
        </w:rPr>
      </w:pPr>
    </w:p>
    <w:p w14:paraId="1646C4DD" w14:textId="3265A046" w:rsidR="008605CC" w:rsidRPr="00532E29" w:rsidRDefault="008605CC" w:rsidP="00047B3A">
      <w:pPr>
        <w:ind w:firstLine="720"/>
        <w:rPr>
          <w:rFonts w:eastAsiaTheme="minorHAnsi" w:cstheme="minorHAnsi"/>
          <w:sz w:val="32"/>
          <w:szCs w:val="32"/>
        </w:rPr>
      </w:pPr>
    </w:p>
    <w:p w14:paraId="2BAD3125" w14:textId="58A40A40" w:rsidR="008E661F" w:rsidRPr="00532E29" w:rsidRDefault="008E661F" w:rsidP="008E661F">
      <w:pPr>
        <w:rPr>
          <w:rStyle w:val="BookTitle"/>
          <w:rFonts w:eastAsiaTheme="minorHAnsi" w:cstheme="minorHAnsi"/>
          <w:b w:val="0"/>
          <w:bCs w:val="0"/>
          <w:i w:val="0"/>
          <w:iCs w:val="0"/>
          <w:spacing w:val="0"/>
          <w:sz w:val="32"/>
          <w:szCs w:val="32"/>
        </w:rPr>
      </w:pPr>
      <w:r w:rsidRPr="00532E29">
        <w:rPr>
          <w:rFonts w:eastAsia="Times New Roman" w:cstheme="minorHAnsi"/>
          <w:noProof/>
          <w:sz w:val="32"/>
          <w:szCs w:val="32"/>
        </w:rPr>
        <w:drawing>
          <wp:inline distT="0" distB="0" distL="0" distR="0" wp14:anchorId="4D81BC35" wp14:editId="051E2316">
            <wp:extent cx="617106" cy="723900"/>
            <wp:effectExtent l="171450" t="114300" r="126365" b="114300"/>
            <wp:docPr id="1" name="Picture 1"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line image"/>
                    <pic:cNvPicPr>
                      <a:picLocks noChangeAspect="1" noChangeArrowheads="1"/>
                    </pic:cNvPicPr>
                  </pic:nvPicPr>
                  <pic:blipFill>
                    <a:blip r:embed="rId10" r:link="rId12" cstate="print">
                      <a:extLst>
                        <a:ext uri="{BEBA8EAE-BF5A-486C-A8C5-ECC9F3942E4B}">
                          <a14:imgProps xmlns:a14="http://schemas.microsoft.com/office/drawing/2010/main">
                            <a14:imgLayer r:embed="rId11">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635879" cy="745922"/>
                    </a:xfrm>
                    <a:prstGeom prst="rect">
                      <a:avLst/>
                    </a:prstGeom>
                    <a:noFill/>
                    <a:ln>
                      <a:noFill/>
                    </a:ln>
                  </pic:spPr>
                </pic:pic>
              </a:graphicData>
            </a:graphic>
          </wp:inline>
        </w:drawing>
      </w:r>
    </w:p>
    <w:p w14:paraId="04353B3F" w14:textId="572C2651" w:rsidR="004C6F44" w:rsidRPr="00532E29" w:rsidRDefault="004C6F44" w:rsidP="008E661F">
      <w:pPr>
        <w:rPr>
          <w:rFonts w:eastAsiaTheme="minorHAnsi" w:cstheme="minorHAnsi"/>
          <w:sz w:val="32"/>
          <w:szCs w:val="32"/>
        </w:rPr>
      </w:pPr>
      <w:r w:rsidRPr="00532E29">
        <w:rPr>
          <w:rFonts w:eastAsiaTheme="minorHAnsi" w:cstheme="minorHAnsi"/>
          <w:sz w:val="32"/>
          <w:szCs w:val="32"/>
        </w:rPr>
        <w:t>Barbara Goraus</w:t>
      </w:r>
      <w:r w:rsidR="00A06F0E" w:rsidRPr="00532E29">
        <w:rPr>
          <w:rFonts w:eastAsiaTheme="minorHAnsi" w:cstheme="minorHAnsi"/>
          <w:sz w:val="32"/>
          <w:szCs w:val="32"/>
        </w:rPr>
        <w:t xml:space="preserve"> MAAT AATQB</w:t>
      </w:r>
    </w:p>
    <w:p w14:paraId="625EED69" w14:textId="29A06A80" w:rsidR="008E661F" w:rsidRPr="00532E29" w:rsidRDefault="008E661F" w:rsidP="008E661F">
      <w:pPr>
        <w:rPr>
          <w:rFonts w:eastAsiaTheme="minorHAnsi" w:cstheme="minorHAnsi"/>
          <w:sz w:val="32"/>
          <w:szCs w:val="32"/>
        </w:rPr>
      </w:pPr>
    </w:p>
    <w:p w14:paraId="0D9E54BC" w14:textId="77777777" w:rsidR="00F64E77" w:rsidRPr="00532E29" w:rsidRDefault="00F64E77" w:rsidP="008E661F">
      <w:pPr>
        <w:rPr>
          <w:rFonts w:eastAsiaTheme="minorHAnsi" w:cstheme="minorHAnsi"/>
          <w:sz w:val="32"/>
          <w:szCs w:val="32"/>
        </w:rPr>
      </w:pPr>
    </w:p>
    <w:p w14:paraId="2EC4DCDB" w14:textId="79F3C3F5" w:rsidR="009725BB" w:rsidRPr="00532E29" w:rsidRDefault="009725BB" w:rsidP="008E661F">
      <w:pPr>
        <w:rPr>
          <w:rFonts w:eastAsiaTheme="minorHAnsi" w:cstheme="minorHAnsi"/>
          <w:sz w:val="32"/>
          <w:szCs w:val="32"/>
        </w:rPr>
      </w:pPr>
      <w:r w:rsidRPr="00532E29">
        <w:rPr>
          <w:rFonts w:eastAsiaTheme="minorHAnsi" w:cstheme="minorHAnsi"/>
          <w:sz w:val="32"/>
          <w:szCs w:val="32"/>
        </w:rPr>
        <w:t>INTERNAL AUDIT REPORT</w:t>
      </w:r>
    </w:p>
    <w:p w14:paraId="1C659984" w14:textId="00BF0FFC" w:rsidR="00F85F5D" w:rsidRPr="00532E29" w:rsidRDefault="00F85F5D" w:rsidP="00F64E77">
      <w:pPr>
        <w:rPr>
          <w:rFonts w:eastAsiaTheme="minorHAnsi" w:cstheme="minorHAnsi"/>
          <w:sz w:val="32"/>
          <w:szCs w:val="32"/>
        </w:rPr>
      </w:pPr>
    </w:p>
    <w:p w14:paraId="0D938976" w14:textId="77777777" w:rsidR="008605CC" w:rsidRPr="00532E29" w:rsidRDefault="008605CC" w:rsidP="00F64E77">
      <w:pPr>
        <w:rPr>
          <w:rFonts w:eastAsiaTheme="minorHAnsi" w:cstheme="minorHAnsi"/>
          <w:sz w:val="32"/>
          <w:szCs w:val="32"/>
        </w:rPr>
      </w:pPr>
    </w:p>
    <w:p w14:paraId="7BC726DA" w14:textId="1DD85B93" w:rsidR="00C51E57" w:rsidRPr="00532E29" w:rsidRDefault="00C51E57" w:rsidP="00C51E57">
      <w:pPr>
        <w:rPr>
          <w:rFonts w:eastAsiaTheme="minorHAnsi" w:cstheme="minorHAnsi"/>
          <w:sz w:val="32"/>
          <w:szCs w:val="32"/>
        </w:rPr>
      </w:pPr>
      <w:r w:rsidRPr="00532E29">
        <w:rPr>
          <w:rFonts w:eastAsiaTheme="minorHAnsi" w:cstheme="minorHAnsi"/>
          <w:sz w:val="32"/>
          <w:szCs w:val="32"/>
        </w:rPr>
        <w:t xml:space="preserve">TO THE </w:t>
      </w:r>
      <w:r w:rsidR="00537094" w:rsidRPr="00532E29">
        <w:rPr>
          <w:rFonts w:eastAsiaTheme="minorHAnsi" w:cstheme="minorHAnsi"/>
          <w:sz w:val="32"/>
          <w:szCs w:val="32"/>
        </w:rPr>
        <w:t xml:space="preserve">CLERK AND </w:t>
      </w:r>
      <w:r w:rsidRPr="00532E29">
        <w:rPr>
          <w:rFonts w:eastAsiaTheme="minorHAnsi" w:cstheme="minorHAnsi"/>
          <w:sz w:val="32"/>
          <w:szCs w:val="32"/>
        </w:rPr>
        <w:t>MEMBERS OF</w:t>
      </w:r>
      <w:r w:rsidR="00C61E13">
        <w:rPr>
          <w:rFonts w:eastAsiaTheme="minorHAnsi" w:cstheme="minorHAnsi"/>
          <w:sz w:val="32"/>
          <w:szCs w:val="32"/>
        </w:rPr>
        <w:t xml:space="preserve"> </w:t>
      </w:r>
      <w:r w:rsidR="00613827">
        <w:rPr>
          <w:rFonts w:eastAsiaTheme="minorHAnsi" w:cstheme="minorHAnsi"/>
          <w:b/>
          <w:bCs/>
          <w:sz w:val="32"/>
          <w:szCs w:val="32"/>
          <w:highlight w:val="lightGray"/>
        </w:rPr>
        <w:t>MADRON</w:t>
      </w:r>
      <w:r w:rsidR="00C61E13">
        <w:rPr>
          <w:rFonts w:eastAsiaTheme="minorHAnsi" w:cstheme="minorHAnsi"/>
          <w:b/>
          <w:bCs/>
          <w:sz w:val="32"/>
          <w:szCs w:val="32"/>
          <w:highlight w:val="lightGray"/>
        </w:rPr>
        <w:t xml:space="preserve"> PARISH</w:t>
      </w:r>
      <w:r w:rsidRPr="00532E29">
        <w:rPr>
          <w:rFonts w:eastAsiaTheme="minorHAnsi" w:cstheme="minorHAnsi"/>
          <w:b/>
          <w:bCs/>
          <w:sz w:val="32"/>
          <w:szCs w:val="32"/>
          <w:highlight w:val="lightGray"/>
        </w:rPr>
        <w:t xml:space="preserve"> COUNCIL</w:t>
      </w:r>
    </w:p>
    <w:p w14:paraId="4B46E68F" w14:textId="208FCB9E" w:rsidR="00433F37" w:rsidRPr="00532E29" w:rsidRDefault="00433F37" w:rsidP="008E661F">
      <w:pPr>
        <w:rPr>
          <w:rFonts w:eastAsiaTheme="minorHAnsi" w:cstheme="minorHAnsi"/>
          <w:sz w:val="32"/>
          <w:szCs w:val="32"/>
        </w:rPr>
      </w:pPr>
      <w:r w:rsidRPr="00532E29">
        <w:rPr>
          <w:rFonts w:eastAsiaTheme="minorHAnsi" w:cstheme="minorHAnsi"/>
          <w:sz w:val="32"/>
          <w:szCs w:val="32"/>
        </w:rPr>
        <w:t>YEAR ENDED 31ST MARCH 20</w:t>
      </w:r>
      <w:r w:rsidR="00DA21C1" w:rsidRPr="00532E29">
        <w:rPr>
          <w:rFonts w:eastAsiaTheme="minorHAnsi" w:cstheme="minorHAnsi"/>
          <w:sz w:val="32"/>
          <w:szCs w:val="32"/>
        </w:rPr>
        <w:t>2</w:t>
      </w:r>
      <w:r w:rsidR="00A952AD" w:rsidRPr="00532E29">
        <w:rPr>
          <w:rFonts w:eastAsiaTheme="minorHAnsi" w:cstheme="minorHAnsi"/>
          <w:sz w:val="32"/>
          <w:szCs w:val="32"/>
        </w:rPr>
        <w:t>6</w:t>
      </w:r>
    </w:p>
    <w:p w14:paraId="21D15E0E" w14:textId="78120391" w:rsidR="00433F37" w:rsidRPr="00532E29" w:rsidRDefault="00433F37" w:rsidP="00F64E77">
      <w:pPr>
        <w:rPr>
          <w:rFonts w:eastAsiaTheme="minorHAnsi" w:cstheme="minorHAnsi"/>
          <w:sz w:val="32"/>
          <w:szCs w:val="32"/>
        </w:rPr>
      </w:pPr>
    </w:p>
    <w:p w14:paraId="661FD2A0" w14:textId="3F3B2D35" w:rsidR="00433F37" w:rsidRPr="00532E29" w:rsidRDefault="00433F37" w:rsidP="008E661F">
      <w:pPr>
        <w:rPr>
          <w:rFonts w:eastAsiaTheme="minorHAnsi" w:cstheme="minorHAnsi"/>
          <w:sz w:val="32"/>
          <w:szCs w:val="32"/>
        </w:rPr>
      </w:pPr>
      <w:r w:rsidRPr="00532E29">
        <w:rPr>
          <w:rFonts w:eastAsiaTheme="minorHAnsi" w:cstheme="minorHAnsi"/>
          <w:sz w:val="32"/>
          <w:szCs w:val="32"/>
        </w:rPr>
        <w:t xml:space="preserve">ISSUE DATE: </w:t>
      </w:r>
      <w:r w:rsidR="00EE1EEC">
        <w:rPr>
          <w:rFonts w:eastAsiaTheme="minorHAnsi" w:cstheme="minorHAnsi"/>
          <w:sz w:val="32"/>
          <w:szCs w:val="32"/>
        </w:rPr>
        <w:t>13</w:t>
      </w:r>
      <w:r w:rsidRPr="00532E29">
        <w:rPr>
          <w:rFonts w:eastAsiaTheme="minorHAnsi" w:cstheme="minorHAnsi"/>
          <w:sz w:val="32"/>
          <w:szCs w:val="32"/>
        </w:rPr>
        <w:t>/</w:t>
      </w:r>
      <w:r w:rsidR="00A06537">
        <w:rPr>
          <w:rFonts w:eastAsiaTheme="minorHAnsi" w:cstheme="minorHAnsi"/>
          <w:sz w:val="32"/>
          <w:szCs w:val="32"/>
        </w:rPr>
        <w:t>0</w:t>
      </w:r>
      <w:r w:rsidR="00AD29B8">
        <w:rPr>
          <w:rFonts w:eastAsiaTheme="minorHAnsi" w:cstheme="minorHAnsi"/>
          <w:sz w:val="32"/>
          <w:szCs w:val="32"/>
        </w:rPr>
        <w:t>4</w:t>
      </w:r>
      <w:r w:rsidRPr="00532E29">
        <w:rPr>
          <w:rFonts w:eastAsiaTheme="minorHAnsi" w:cstheme="minorHAnsi"/>
          <w:sz w:val="32"/>
          <w:szCs w:val="32"/>
        </w:rPr>
        <w:t>/20</w:t>
      </w:r>
      <w:r w:rsidR="00DA21C1" w:rsidRPr="00532E29">
        <w:rPr>
          <w:rFonts w:eastAsiaTheme="minorHAnsi" w:cstheme="minorHAnsi"/>
          <w:sz w:val="32"/>
          <w:szCs w:val="32"/>
        </w:rPr>
        <w:t>2</w:t>
      </w:r>
      <w:r w:rsidR="00D965CC">
        <w:rPr>
          <w:rFonts w:eastAsiaTheme="minorHAnsi" w:cstheme="minorHAnsi"/>
          <w:sz w:val="32"/>
          <w:szCs w:val="32"/>
        </w:rPr>
        <w:t>6</w:t>
      </w:r>
    </w:p>
    <w:p w14:paraId="2B5111D6" w14:textId="509ED9D9" w:rsidR="00022BC1" w:rsidRPr="00532E29" w:rsidRDefault="00B34562" w:rsidP="00B34562">
      <w:pPr>
        <w:tabs>
          <w:tab w:val="left" w:pos="2070"/>
        </w:tabs>
        <w:rPr>
          <w:rFonts w:eastAsiaTheme="minorHAnsi" w:cstheme="minorHAnsi"/>
          <w:sz w:val="32"/>
          <w:szCs w:val="32"/>
        </w:rPr>
      </w:pPr>
      <w:r w:rsidRPr="00532E29">
        <w:rPr>
          <w:rFonts w:eastAsiaTheme="minorHAnsi" w:cstheme="minorHAnsi"/>
          <w:sz w:val="32"/>
          <w:szCs w:val="32"/>
        </w:rPr>
        <w:tab/>
      </w:r>
    </w:p>
    <w:p w14:paraId="2F5C0B62" w14:textId="792D6C57" w:rsidR="00022BC1" w:rsidRPr="00532E29" w:rsidRDefault="00022BC1" w:rsidP="003E2C96">
      <w:pPr>
        <w:pStyle w:val="ListParagraph"/>
        <w:rPr>
          <w:rFonts w:eastAsiaTheme="minorHAnsi" w:cstheme="minorHAnsi"/>
          <w:sz w:val="32"/>
          <w:szCs w:val="32"/>
        </w:rPr>
      </w:pPr>
    </w:p>
    <w:p w14:paraId="5EA23938" w14:textId="6FD7BAF9" w:rsidR="00022BC1" w:rsidRPr="00532E29" w:rsidRDefault="00022BC1" w:rsidP="003E2C96">
      <w:pPr>
        <w:pStyle w:val="ListParagraph"/>
        <w:rPr>
          <w:rFonts w:eastAsiaTheme="minorHAnsi" w:cstheme="minorHAnsi"/>
          <w:sz w:val="32"/>
          <w:szCs w:val="32"/>
        </w:rPr>
      </w:pPr>
    </w:p>
    <w:p w14:paraId="422CE61B" w14:textId="4F847931" w:rsidR="00F64E77" w:rsidRDefault="00F64E77" w:rsidP="003E2C96">
      <w:pPr>
        <w:pStyle w:val="ListParagraph"/>
        <w:rPr>
          <w:rFonts w:asciiTheme="majorHAnsi" w:eastAsiaTheme="minorHAnsi" w:hAnsiTheme="majorHAnsi" w:cstheme="majorHAnsi"/>
          <w:sz w:val="36"/>
          <w:szCs w:val="36"/>
        </w:rPr>
      </w:pPr>
    </w:p>
    <w:p w14:paraId="13D3E037" w14:textId="77777777" w:rsidR="00532E29" w:rsidRDefault="00532E29" w:rsidP="003E2C96">
      <w:pPr>
        <w:pStyle w:val="ListParagraph"/>
        <w:rPr>
          <w:rFonts w:asciiTheme="majorHAnsi" w:eastAsiaTheme="minorHAnsi" w:hAnsiTheme="majorHAnsi" w:cstheme="majorHAnsi"/>
          <w:sz w:val="36"/>
          <w:szCs w:val="36"/>
        </w:rPr>
      </w:pPr>
    </w:p>
    <w:p w14:paraId="282A2F68" w14:textId="77777777" w:rsidR="00F64E77" w:rsidRPr="00DA21C1" w:rsidRDefault="00F64E77" w:rsidP="003E2C96">
      <w:pPr>
        <w:pStyle w:val="ListParagraph"/>
        <w:rPr>
          <w:rFonts w:asciiTheme="majorHAnsi" w:eastAsiaTheme="minorHAnsi" w:hAnsiTheme="majorHAnsi" w:cstheme="majorHAnsi"/>
          <w:sz w:val="36"/>
          <w:szCs w:val="36"/>
        </w:rPr>
      </w:pPr>
    </w:p>
    <w:p w14:paraId="6969F549" w14:textId="77777777" w:rsidR="00A50E64" w:rsidRDefault="00A50E64" w:rsidP="00243BBA">
      <w:pPr>
        <w:ind w:firstLine="720"/>
        <w:rPr>
          <w:rFonts w:asciiTheme="majorHAnsi" w:eastAsiaTheme="minorHAnsi" w:hAnsiTheme="majorHAnsi" w:cstheme="majorHAnsi"/>
          <w:i/>
          <w:iCs/>
          <w:sz w:val="24"/>
          <w:szCs w:val="24"/>
          <w:highlight w:val="lightGray"/>
        </w:rPr>
      </w:pPr>
    </w:p>
    <w:p w14:paraId="29FBA06F" w14:textId="249CB2D6" w:rsidR="008605CC" w:rsidRPr="001A01F7" w:rsidRDefault="001336D8" w:rsidP="002D0559">
      <w:pPr>
        <w:rPr>
          <w:rFonts w:eastAsiaTheme="minorHAnsi" w:cstheme="minorHAnsi"/>
          <w:i/>
          <w:iCs/>
          <w:sz w:val="18"/>
          <w:szCs w:val="18"/>
          <w:highlight w:val="lightGray"/>
        </w:rPr>
      </w:pPr>
      <w:r w:rsidRPr="001A01F7">
        <w:rPr>
          <w:rFonts w:eastAsiaTheme="minorHAnsi" w:cstheme="minorHAnsi"/>
          <w:i/>
          <w:iCs/>
          <w:sz w:val="18"/>
          <w:szCs w:val="18"/>
          <w:highlight w:val="lightGray"/>
        </w:rPr>
        <w:lastRenderedPageBreak/>
        <w:t>Overview of internal audit</w:t>
      </w:r>
      <w:r w:rsidR="00622EB0" w:rsidRPr="001A01F7">
        <w:rPr>
          <w:rFonts w:eastAsiaTheme="minorHAnsi" w:cstheme="minorHAnsi"/>
          <w:i/>
          <w:iCs/>
          <w:sz w:val="18"/>
          <w:szCs w:val="18"/>
          <w:highlight w:val="lightGray"/>
        </w:rPr>
        <w:t>:</w:t>
      </w:r>
    </w:p>
    <w:p w14:paraId="4AB0C401" w14:textId="7A5C2F07" w:rsidR="0047109A" w:rsidRPr="001A01F7" w:rsidRDefault="0047109A" w:rsidP="003E2C96">
      <w:pPr>
        <w:pStyle w:val="ListParagraph"/>
        <w:rPr>
          <w:rFonts w:eastAsiaTheme="minorHAnsi" w:cstheme="minorHAnsi"/>
          <w:sz w:val="18"/>
          <w:szCs w:val="18"/>
        </w:rPr>
      </w:pPr>
    </w:p>
    <w:p w14:paraId="42E6CC27" w14:textId="77777777" w:rsidR="00A857C0" w:rsidRPr="001A01F7" w:rsidRDefault="00A857C0" w:rsidP="00A857C0">
      <w:pPr>
        <w:pStyle w:val="ListParagraph"/>
        <w:rPr>
          <w:rFonts w:eastAsiaTheme="minorHAnsi" w:cstheme="minorHAnsi"/>
          <w:sz w:val="18"/>
          <w:szCs w:val="18"/>
        </w:rPr>
      </w:pPr>
      <w:r w:rsidRPr="00A857C0">
        <w:rPr>
          <w:rFonts w:eastAsiaTheme="minorHAnsi" w:cstheme="minorHAnsi"/>
          <w:sz w:val="18"/>
          <w:szCs w:val="18"/>
        </w:rPr>
        <w:t>Internal auditing is an independent and objective assurance activity aimed at enhancing the effectiveness of an organisation’s operations. It supports the organisation in achieving its objectives by applying a systematic and disciplined approach to the evaluation and improvement of risk management, internal controls, and governance processes.</w:t>
      </w:r>
    </w:p>
    <w:p w14:paraId="341071CE" w14:textId="77777777" w:rsidR="006B39B1" w:rsidRPr="00A857C0" w:rsidRDefault="006B39B1" w:rsidP="00A857C0">
      <w:pPr>
        <w:pStyle w:val="ListParagraph"/>
        <w:rPr>
          <w:rFonts w:eastAsiaTheme="minorHAnsi" w:cstheme="minorHAnsi"/>
          <w:sz w:val="18"/>
          <w:szCs w:val="18"/>
        </w:rPr>
      </w:pPr>
    </w:p>
    <w:p w14:paraId="2B32D8F3" w14:textId="77777777" w:rsidR="00A857C0" w:rsidRPr="001A01F7" w:rsidRDefault="00A857C0" w:rsidP="00A857C0">
      <w:pPr>
        <w:pStyle w:val="ListParagraph"/>
        <w:rPr>
          <w:rFonts w:eastAsiaTheme="minorHAnsi" w:cstheme="minorHAnsi"/>
          <w:sz w:val="18"/>
          <w:szCs w:val="18"/>
        </w:rPr>
      </w:pPr>
      <w:r w:rsidRPr="00A857C0">
        <w:rPr>
          <w:rFonts w:eastAsiaTheme="minorHAnsi" w:cstheme="minorHAnsi"/>
          <w:sz w:val="18"/>
          <w:szCs w:val="18"/>
        </w:rPr>
        <w:t>The scope of the audit encompasses the areas identified in the Internal Audit Report, as included in the Annual Governance &amp; Accountability Return (AGAR).</w:t>
      </w:r>
    </w:p>
    <w:p w14:paraId="47FC6E8F" w14:textId="77777777" w:rsidR="006B39B1" w:rsidRPr="00A857C0" w:rsidRDefault="006B39B1" w:rsidP="00A857C0">
      <w:pPr>
        <w:pStyle w:val="ListParagraph"/>
        <w:rPr>
          <w:rFonts w:eastAsiaTheme="minorHAnsi" w:cstheme="minorHAnsi"/>
          <w:sz w:val="18"/>
          <w:szCs w:val="18"/>
        </w:rPr>
      </w:pPr>
    </w:p>
    <w:p w14:paraId="58B9A184" w14:textId="77777777" w:rsidR="00A857C0" w:rsidRDefault="00A857C0" w:rsidP="00A857C0">
      <w:pPr>
        <w:pStyle w:val="ListParagraph"/>
        <w:rPr>
          <w:rFonts w:eastAsiaTheme="minorHAnsi" w:cstheme="minorHAnsi"/>
          <w:sz w:val="18"/>
          <w:szCs w:val="18"/>
        </w:rPr>
      </w:pPr>
      <w:r w:rsidRPr="00A857C0">
        <w:rPr>
          <w:rFonts w:eastAsiaTheme="minorHAnsi" w:cstheme="minorHAnsi"/>
          <w:sz w:val="18"/>
          <w:szCs w:val="18"/>
        </w:rPr>
        <w:t>It should be noted that internal audit assurance can never be absolute. The audit does not involve a detailed examination of all records and transactions and, as such, cannot guarantee that the accounting records are entirely free from fraud or error.</w:t>
      </w:r>
    </w:p>
    <w:p w14:paraId="5D32D665" w14:textId="0257CE2A" w:rsidR="00B34562" w:rsidRPr="00C9698D" w:rsidRDefault="00B34562" w:rsidP="00C9698D">
      <w:pPr>
        <w:rPr>
          <w:rFonts w:eastAsiaTheme="minorHAnsi" w:cstheme="minorHAnsi"/>
          <w:sz w:val="18"/>
          <w:szCs w:val="18"/>
        </w:rPr>
      </w:pPr>
    </w:p>
    <w:p w14:paraId="20F4C903" w14:textId="77777777" w:rsidR="00B34562" w:rsidRPr="001A01F7" w:rsidRDefault="00B34562" w:rsidP="00B34562">
      <w:pPr>
        <w:rPr>
          <w:rFonts w:eastAsiaTheme="minorHAnsi" w:cstheme="minorHAnsi"/>
          <w:i/>
          <w:iCs/>
          <w:sz w:val="18"/>
          <w:szCs w:val="18"/>
        </w:rPr>
      </w:pPr>
      <w:r w:rsidRPr="001A01F7">
        <w:rPr>
          <w:rFonts w:eastAsiaTheme="minorHAnsi" w:cstheme="minorHAnsi"/>
          <w:i/>
          <w:iCs/>
          <w:sz w:val="18"/>
          <w:szCs w:val="18"/>
          <w:highlight w:val="lightGray"/>
        </w:rPr>
        <w:t>Comments:</w:t>
      </w:r>
    </w:p>
    <w:p w14:paraId="69D04C62" w14:textId="77777777" w:rsidR="00B34562" w:rsidRPr="001A01F7" w:rsidRDefault="00B34562" w:rsidP="00B34562">
      <w:pPr>
        <w:rPr>
          <w:rFonts w:eastAsiaTheme="minorHAnsi" w:cstheme="minorHAnsi"/>
          <w:sz w:val="18"/>
          <w:szCs w:val="18"/>
        </w:rPr>
      </w:pPr>
      <w:r w:rsidRPr="001A01F7">
        <w:rPr>
          <w:rFonts w:eastAsiaTheme="minorHAnsi" w:cstheme="minorHAnsi"/>
          <w:sz w:val="18"/>
          <w:szCs w:val="18"/>
        </w:rPr>
        <w:tab/>
      </w:r>
    </w:p>
    <w:p w14:paraId="01C430A5" w14:textId="0264E5A5" w:rsidR="00675D90" w:rsidRDefault="006B39B1" w:rsidP="00B34562">
      <w:pPr>
        <w:ind w:left="720"/>
        <w:rPr>
          <w:rFonts w:cstheme="minorHAnsi"/>
          <w:sz w:val="18"/>
          <w:szCs w:val="18"/>
        </w:rPr>
      </w:pPr>
      <w:r w:rsidRPr="001A01F7">
        <w:rPr>
          <w:rFonts w:cstheme="minorHAnsi"/>
          <w:sz w:val="18"/>
          <w:szCs w:val="18"/>
        </w:rPr>
        <w:t xml:space="preserve">I wish to express my sincere thanks to the Clerk, </w:t>
      </w:r>
      <w:r w:rsidR="00A04FF4">
        <w:rPr>
          <w:rFonts w:cstheme="minorHAnsi"/>
          <w:sz w:val="18"/>
          <w:szCs w:val="18"/>
        </w:rPr>
        <w:t>Mr</w:t>
      </w:r>
      <w:r w:rsidR="00A20EC9">
        <w:rPr>
          <w:rFonts w:cstheme="minorHAnsi"/>
          <w:sz w:val="18"/>
          <w:szCs w:val="18"/>
        </w:rPr>
        <w:t xml:space="preserve">s </w:t>
      </w:r>
      <w:r w:rsidR="00EE1EEC">
        <w:rPr>
          <w:rFonts w:cstheme="minorHAnsi"/>
          <w:sz w:val="18"/>
          <w:szCs w:val="18"/>
        </w:rPr>
        <w:t>Jodie Ellis</w:t>
      </w:r>
      <w:r w:rsidRPr="001A01F7">
        <w:rPr>
          <w:rFonts w:cstheme="minorHAnsi"/>
          <w:sz w:val="18"/>
          <w:szCs w:val="18"/>
        </w:rPr>
        <w:t>, for h</w:t>
      </w:r>
      <w:r w:rsidR="00A20EC9">
        <w:rPr>
          <w:rFonts w:cstheme="minorHAnsi"/>
          <w:sz w:val="18"/>
          <w:szCs w:val="18"/>
        </w:rPr>
        <w:t>er</w:t>
      </w:r>
      <w:r w:rsidRPr="001A01F7">
        <w:rPr>
          <w:rFonts w:cstheme="minorHAnsi"/>
          <w:sz w:val="18"/>
          <w:szCs w:val="18"/>
        </w:rPr>
        <w:t xml:space="preserve"> assistance and cooperation throughout the course of the audit.</w:t>
      </w:r>
      <w:r w:rsidR="000A6105" w:rsidRPr="001A01F7">
        <w:rPr>
          <w:rFonts w:cstheme="minorHAnsi"/>
          <w:sz w:val="18"/>
          <w:szCs w:val="18"/>
        </w:rPr>
        <w:t xml:space="preserve"> It has been a pleasure to conduct this audit.</w:t>
      </w:r>
    </w:p>
    <w:p w14:paraId="2D8569EC" w14:textId="77777777" w:rsidR="00466F7D" w:rsidRDefault="00466F7D" w:rsidP="00466F7D">
      <w:pPr>
        <w:rPr>
          <w:rFonts w:cstheme="minorHAnsi"/>
          <w:sz w:val="18"/>
          <w:szCs w:val="18"/>
        </w:rPr>
      </w:pPr>
    </w:p>
    <w:p w14:paraId="01DAD001" w14:textId="5F1E7176" w:rsidR="00466F7D" w:rsidRPr="00FF28B4" w:rsidRDefault="00B01F89" w:rsidP="00466F7D">
      <w:pPr>
        <w:rPr>
          <w:rFonts w:cstheme="minorHAnsi"/>
          <w:i/>
          <w:iCs/>
          <w:sz w:val="18"/>
          <w:szCs w:val="18"/>
        </w:rPr>
      </w:pPr>
      <w:r w:rsidRPr="00FF28B4">
        <w:rPr>
          <w:rFonts w:cstheme="minorHAnsi"/>
          <w:i/>
          <w:iCs/>
          <w:sz w:val="18"/>
          <w:szCs w:val="18"/>
          <w:highlight w:val="lightGray"/>
        </w:rPr>
        <w:t xml:space="preserve">Internal </w:t>
      </w:r>
      <w:r w:rsidR="00466F7D" w:rsidRPr="00FF28B4">
        <w:rPr>
          <w:rFonts w:cstheme="minorHAnsi"/>
          <w:i/>
          <w:iCs/>
          <w:sz w:val="18"/>
          <w:szCs w:val="18"/>
          <w:highlight w:val="lightGray"/>
        </w:rPr>
        <w:t xml:space="preserve">Audit </w:t>
      </w:r>
      <w:r w:rsidRPr="00FF28B4">
        <w:rPr>
          <w:rFonts w:cstheme="minorHAnsi"/>
          <w:i/>
          <w:iCs/>
          <w:sz w:val="18"/>
          <w:szCs w:val="18"/>
          <w:highlight w:val="lightGray"/>
        </w:rPr>
        <w:t xml:space="preserve">Report </w:t>
      </w:r>
      <w:r w:rsidR="00466F7D" w:rsidRPr="00FF28B4">
        <w:rPr>
          <w:rFonts w:cstheme="minorHAnsi"/>
          <w:i/>
          <w:iCs/>
          <w:sz w:val="18"/>
          <w:szCs w:val="18"/>
          <w:highlight w:val="lightGray"/>
        </w:rPr>
        <w:t>Response Record:</w:t>
      </w:r>
    </w:p>
    <w:p w14:paraId="31209876" w14:textId="77777777" w:rsidR="00E42E85" w:rsidRDefault="00E42E85" w:rsidP="00466F7D">
      <w:pPr>
        <w:rPr>
          <w:rFonts w:cstheme="minorHAnsi"/>
          <w:sz w:val="18"/>
          <w:szCs w:val="18"/>
        </w:rPr>
      </w:pPr>
    </w:p>
    <w:tbl>
      <w:tblPr>
        <w:tblStyle w:val="TableGrid"/>
        <w:tblW w:w="0" w:type="auto"/>
        <w:tblLook w:val="04A0" w:firstRow="1" w:lastRow="0" w:firstColumn="1" w:lastColumn="0" w:noHBand="0" w:noVBand="1"/>
      </w:tblPr>
      <w:tblGrid>
        <w:gridCol w:w="3005"/>
        <w:gridCol w:w="3005"/>
        <w:gridCol w:w="3006"/>
      </w:tblGrid>
      <w:tr w:rsidR="00FF28B4" w14:paraId="303F57E7" w14:textId="77777777" w:rsidTr="00FF28B4">
        <w:tc>
          <w:tcPr>
            <w:tcW w:w="3005" w:type="dxa"/>
          </w:tcPr>
          <w:p w14:paraId="5594DF6D" w14:textId="721C17DB" w:rsidR="00FF28B4" w:rsidRPr="002D5B0E" w:rsidRDefault="00FF28B4" w:rsidP="00466F7D">
            <w:pPr>
              <w:rPr>
                <w:rFonts w:cstheme="minorHAnsi"/>
                <w:b/>
                <w:bCs/>
                <w:sz w:val="18"/>
                <w:szCs w:val="18"/>
              </w:rPr>
            </w:pPr>
            <w:r w:rsidRPr="002D5B0E">
              <w:rPr>
                <w:rFonts w:cstheme="minorHAnsi"/>
                <w:b/>
                <w:bCs/>
                <w:sz w:val="18"/>
                <w:szCs w:val="18"/>
              </w:rPr>
              <w:t>Number</w:t>
            </w:r>
          </w:p>
        </w:tc>
        <w:tc>
          <w:tcPr>
            <w:tcW w:w="3005" w:type="dxa"/>
          </w:tcPr>
          <w:p w14:paraId="4B4C48FD" w14:textId="1A760B8F" w:rsidR="00FF28B4" w:rsidRPr="002D5B0E" w:rsidRDefault="00FF28B4" w:rsidP="00466F7D">
            <w:pPr>
              <w:rPr>
                <w:rFonts w:cstheme="minorHAnsi"/>
                <w:b/>
                <w:bCs/>
                <w:sz w:val="18"/>
                <w:szCs w:val="18"/>
              </w:rPr>
            </w:pPr>
            <w:r w:rsidRPr="002D5B0E">
              <w:rPr>
                <w:rFonts w:cstheme="minorHAnsi"/>
                <w:b/>
                <w:bCs/>
                <w:sz w:val="18"/>
                <w:szCs w:val="18"/>
              </w:rPr>
              <w:t>Recommendation</w:t>
            </w:r>
          </w:p>
        </w:tc>
        <w:tc>
          <w:tcPr>
            <w:tcW w:w="3006" w:type="dxa"/>
          </w:tcPr>
          <w:p w14:paraId="4898FD6F" w14:textId="1BE921F9" w:rsidR="00FF28B4" w:rsidRPr="002D5B0E" w:rsidRDefault="00FF28B4" w:rsidP="00466F7D">
            <w:pPr>
              <w:rPr>
                <w:rFonts w:cstheme="minorHAnsi"/>
                <w:b/>
                <w:bCs/>
                <w:sz w:val="18"/>
                <w:szCs w:val="18"/>
              </w:rPr>
            </w:pPr>
            <w:r w:rsidRPr="002D5B0E">
              <w:rPr>
                <w:rFonts w:cstheme="minorHAnsi"/>
                <w:b/>
                <w:bCs/>
                <w:sz w:val="18"/>
                <w:szCs w:val="18"/>
              </w:rPr>
              <w:t>Response</w:t>
            </w:r>
          </w:p>
        </w:tc>
      </w:tr>
      <w:tr w:rsidR="00072B00" w14:paraId="7479FACE" w14:textId="77777777" w:rsidTr="00FF28B4">
        <w:tc>
          <w:tcPr>
            <w:tcW w:w="3005" w:type="dxa"/>
          </w:tcPr>
          <w:p w14:paraId="1DFAA846" w14:textId="11B8C384" w:rsidR="00072B00" w:rsidRDefault="00E9334F" w:rsidP="00C9213A">
            <w:pPr>
              <w:jc w:val="both"/>
              <w:rPr>
                <w:rFonts w:cstheme="minorHAnsi"/>
                <w:sz w:val="18"/>
                <w:szCs w:val="18"/>
              </w:rPr>
            </w:pPr>
            <w:r>
              <w:rPr>
                <w:rFonts w:cstheme="minorHAnsi"/>
                <w:sz w:val="18"/>
                <w:szCs w:val="18"/>
              </w:rPr>
              <w:t>1</w:t>
            </w:r>
          </w:p>
        </w:tc>
        <w:tc>
          <w:tcPr>
            <w:tcW w:w="3005" w:type="dxa"/>
          </w:tcPr>
          <w:p w14:paraId="2B687124" w14:textId="77777777" w:rsidR="00072B00" w:rsidRPr="00072B00" w:rsidRDefault="00072B00" w:rsidP="00C9213A">
            <w:pPr>
              <w:jc w:val="both"/>
              <w:rPr>
                <w:rFonts w:eastAsiaTheme="minorHAnsi" w:cstheme="minorHAnsi"/>
                <w:sz w:val="18"/>
                <w:szCs w:val="18"/>
                <w:highlight w:val="lightGray"/>
              </w:rPr>
            </w:pPr>
            <w:r w:rsidRPr="00072B00">
              <w:rPr>
                <w:rFonts w:eastAsiaTheme="minorHAnsi" w:cstheme="minorHAnsi"/>
                <w:sz w:val="18"/>
                <w:szCs w:val="18"/>
                <w:highlight w:val="lightGray"/>
              </w:rPr>
              <w:t>It is recommended that the Internal Auditor’s Detailed Report be published simultaneously with the AGAR, in accordance with the Practitioners’ Guide.</w:t>
            </w:r>
          </w:p>
          <w:p w14:paraId="3416505C" w14:textId="77777777" w:rsidR="00072B00" w:rsidRPr="00BC5A7D" w:rsidRDefault="00072B00" w:rsidP="00C9213A">
            <w:pPr>
              <w:jc w:val="both"/>
              <w:rPr>
                <w:rFonts w:eastAsiaTheme="minorHAnsi" w:cstheme="minorHAnsi"/>
                <w:sz w:val="18"/>
                <w:szCs w:val="18"/>
                <w:highlight w:val="lightGray"/>
              </w:rPr>
            </w:pPr>
          </w:p>
        </w:tc>
        <w:tc>
          <w:tcPr>
            <w:tcW w:w="3006" w:type="dxa"/>
          </w:tcPr>
          <w:p w14:paraId="5715A579" w14:textId="77777777" w:rsidR="00072B00" w:rsidRPr="00072B00" w:rsidRDefault="00072B00" w:rsidP="00C9213A">
            <w:pPr>
              <w:jc w:val="both"/>
              <w:rPr>
                <w:rFonts w:eastAsiaTheme="minorHAnsi" w:cstheme="minorHAnsi"/>
                <w:sz w:val="18"/>
                <w:szCs w:val="18"/>
                <w:highlight w:val="lightGray"/>
              </w:rPr>
            </w:pPr>
          </w:p>
        </w:tc>
      </w:tr>
    </w:tbl>
    <w:p w14:paraId="080DD3A1" w14:textId="77777777" w:rsidR="00E42E85" w:rsidRDefault="00E42E85" w:rsidP="00466F7D">
      <w:pPr>
        <w:rPr>
          <w:rFonts w:cstheme="minorHAnsi"/>
          <w:sz w:val="18"/>
          <w:szCs w:val="18"/>
        </w:rPr>
      </w:pPr>
    </w:p>
    <w:p w14:paraId="73F396AF" w14:textId="77777777" w:rsidR="00C9213A" w:rsidRDefault="00C9213A" w:rsidP="00466F7D">
      <w:pPr>
        <w:rPr>
          <w:rFonts w:cstheme="minorHAnsi"/>
          <w:sz w:val="18"/>
          <w:szCs w:val="18"/>
        </w:rPr>
      </w:pPr>
    </w:p>
    <w:p w14:paraId="132A32B3" w14:textId="77777777" w:rsidR="00C9213A" w:rsidRDefault="00C9213A" w:rsidP="00466F7D">
      <w:pPr>
        <w:rPr>
          <w:rFonts w:cstheme="minorHAnsi"/>
          <w:sz w:val="18"/>
          <w:szCs w:val="18"/>
        </w:rPr>
      </w:pPr>
    </w:p>
    <w:p w14:paraId="5A48158E" w14:textId="77777777" w:rsidR="00C9213A" w:rsidRDefault="00C9213A" w:rsidP="00466F7D">
      <w:pPr>
        <w:rPr>
          <w:rFonts w:cstheme="minorHAnsi"/>
          <w:sz w:val="18"/>
          <w:szCs w:val="18"/>
        </w:rPr>
      </w:pPr>
    </w:p>
    <w:p w14:paraId="4FEF59D3" w14:textId="77777777" w:rsidR="00C9213A" w:rsidRDefault="00C9213A" w:rsidP="00466F7D">
      <w:pPr>
        <w:rPr>
          <w:rFonts w:cstheme="minorHAnsi"/>
          <w:sz w:val="18"/>
          <w:szCs w:val="18"/>
        </w:rPr>
      </w:pPr>
    </w:p>
    <w:p w14:paraId="7403BD92" w14:textId="77777777" w:rsidR="00C9213A" w:rsidRDefault="00C9213A" w:rsidP="00466F7D">
      <w:pPr>
        <w:rPr>
          <w:rFonts w:cstheme="minorHAnsi"/>
          <w:sz w:val="18"/>
          <w:szCs w:val="18"/>
        </w:rPr>
      </w:pPr>
    </w:p>
    <w:p w14:paraId="7E86B660" w14:textId="77777777" w:rsidR="00C9213A" w:rsidRDefault="00C9213A" w:rsidP="00466F7D">
      <w:pPr>
        <w:rPr>
          <w:rFonts w:cstheme="minorHAnsi"/>
          <w:sz w:val="18"/>
          <w:szCs w:val="18"/>
        </w:rPr>
      </w:pPr>
    </w:p>
    <w:p w14:paraId="1B47C90C" w14:textId="77777777" w:rsidR="00C9213A" w:rsidRDefault="00C9213A" w:rsidP="00466F7D">
      <w:pPr>
        <w:rPr>
          <w:rFonts w:cstheme="minorHAnsi"/>
          <w:sz w:val="18"/>
          <w:szCs w:val="18"/>
        </w:rPr>
      </w:pPr>
    </w:p>
    <w:p w14:paraId="78FB6CAD" w14:textId="77777777" w:rsidR="00C9213A" w:rsidRDefault="00C9213A" w:rsidP="00466F7D">
      <w:pPr>
        <w:rPr>
          <w:rFonts w:cstheme="minorHAnsi"/>
          <w:sz w:val="18"/>
          <w:szCs w:val="18"/>
        </w:rPr>
      </w:pPr>
    </w:p>
    <w:p w14:paraId="69687F38" w14:textId="77777777" w:rsidR="00523CF6" w:rsidRDefault="00523CF6" w:rsidP="00466F7D">
      <w:pPr>
        <w:rPr>
          <w:rFonts w:cstheme="minorHAnsi"/>
          <w:sz w:val="18"/>
          <w:szCs w:val="18"/>
        </w:rPr>
      </w:pPr>
    </w:p>
    <w:p w14:paraId="486B5915" w14:textId="77777777" w:rsidR="00523CF6" w:rsidRDefault="00523CF6" w:rsidP="00466F7D">
      <w:pPr>
        <w:rPr>
          <w:rFonts w:cstheme="minorHAnsi"/>
          <w:sz w:val="18"/>
          <w:szCs w:val="18"/>
        </w:rPr>
      </w:pPr>
    </w:p>
    <w:p w14:paraId="555E7EE6" w14:textId="77777777" w:rsidR="00523CF6" w:rsidRDefault="00523CF6" w:rsidP="00466F7D">
      <w:pPr>
        <w:rPr>
          <w:rFonts w:cstheme="minorHAnsi"/>
          <w:sz w:val="18"/>
          <w:szCs w:val="18"/>
        </w:rPr>
      </w:pPr>
    </w:p>
    <w:p w14:paraId="51C21EBC" w14:textId="77777777" w:rsidR="00523CF6" w:rsidRDefault="00523CF6" w:rsidP="00466F7D">
      <w:pPr>
        <w:rPr>
          <w:rFonts w:cstheme="minorHAnsi"/>
          <w:sz w:val="18"/>
          <w:szCs w:val="18"/>
        </w:rPr>
      </w:pPr>
    </w:p>
    <w:p w14:paraId="76DC64CF" w14:textId="77777777" w:rsidR="00523CF6" w:rsidRDefault="00523CF6" w:rsidP="00466F7D">
      <w:pPr>
        <w:rPr>
          <w:rFonts w:cstheme="minorHAnsi"/>
          <w:sz w:val="18"/>
          <w:szCs w:val="18"/>
        </w:rPr>
      </w:pPr>
    </w:p>
    <w:p w14:paraId="28630E68" w14:textId="77777777" w:rsidR="00523CF6" w:rsidRDefault="00523CF6" w:rsidP="00466F7D">
      <w:pPr>
        <w:rPr>
          <w:rFonts w:cstheme="minorHAnsi"/>
          <w:sz w:val="18"/>
          <w:szCs w:val="18"/>
        </w:rPr>
      </w:pPr>
    </w:p>
    <w:p w14:paraId="7479B64D" w14:textId="77777777" w:rsidR="00523CF6" w:rsidRDefault="00523CF6" w:rsidP="00466F7D">
      <w:pPr>
        <w:rPr>
          <w:rFonts w:cstheme="minorHAnsi"/>
          <w:sz w:val="18"/>
          <w:szCs w:val="18"/>
        </w:rPr>
      </w:pPr>
    </w:p>
    <w:p w14:paraId="31870B2A" w14:textId="77777777" w:rsidR="00523CF6" w:rsidRDefault="00523CF6" w:rsidP="00466F7D">
      <w:pPr>
        <w:rPr>
          <w:rFonts w:cstheme="minorHAnsi"/>
          <w:sz w:val="18"/>
          <w:szCs w:val="18"/>
        </w:rPr>
      </w:pPr>
    </w:p>
    <w:p w14:paraId="10624A85" w14:textId="77777777" w:rsidR="00523CF6" w:rsidRDefault="00523CF6" w:rsidP="00466F7D">
      <w:pPr>
        <w:rPr>
          <w:rFonts w:cstheme="minorHAnsi"/>
          <w:sz w:val="18"/>
          <w:szCs w:val="18"/>
        </w:rPr>
      </w:pPr>
    </w:p>
    <w:p w14:paraId="73C4FCE1" w14:textId="77777777" w:rsidR="00523CF6" w:rsidRDefault="00523CF6" w:rsidP="00466F7D">
      <w:pPr>
        <w:rPr>
          <w:rFonts w:cstheme="minorHAnsi"/>
          <w:sz w:val="18"/>
          <w:szCs w:val="18"/>
        </w:rPr>
      </w:pPr>
    </w:p>
    <w:p w14:paraId="3ECD6B8B" w14:textId="77777777" w:rsidR="00523CF6" w:rsidRDefault="00523CF6" w:rsidP="00466F7D">
      <w:pPr>
        <w:rPr>
          <w:rFonts w:cstheme="minorHAnsi"/>
          <w:sz w:val="18"/>
          <w:szCs w:val="18"/>
        </w:rPr>
      </w:pPr>
    </w:p>
    <w:p w14:paraId="431006CD" w14:textId="77777777" w:rsidR="00523CF6" w:rsidRDefault="00523CF6" w:rsidP="00466F7D">
      <w:pPr>
        <w:rPr>
          <w:rFonts w:cstheme="minorHAnsi"/>
          <w:sz w:val="18"/>
          <w:szCs w:val="18"/>
        </w:rPr>
      </w:pPr>
    </w:p>
    <w:p w14:paraId="6811696E" w14:textId="77777777" w:rsidR="00523CF6" w:rsidRDefault="00523CF6" w:rsidP="00466F7D">
      <w:pPr>
        <w:rPr>
          <w:rFonts w:cstheme="minorHAnsi"/>
          <w:sz w:val="18"/>
          <w:szCs w:val="18"/>
        </w:rPr>
      </w:pPr>
    </w:p>
    <w:p w14:paraId="39FD557A" w14:textId="77777777" w:rsidR="00523CF6" w:rsidRDefault="00523CF6" w:rsidP="00466F7D">
      <w:pPr>
        <w:rPr>
          <w:rFonts w:cstheme="minorHAnsi"/>
          <w:sz w:val="18"/>
          <w:szCs w:val="18"/>
        </w:rPr>
      </w:pPr>
    </w:p>
    <w:p w14:paraId="0E59561B" w14:textId="77777777" w:rsidR="00523CF6" w:rsidRDefault="00523CF6" w:rsidP="00466F7D">
      <w:pPr>
        <w:rPr>
          <w:rFonts w:cstheme="minorHAnsi"/>
          <w:sz w:val="18"/>
          <w:szCs w:val="18"/>
        </w:rPr>
      </w:pPr>
    </w:p>
    <w:p w14:paraId="4F9CA605" w14:textId="77777777" w:rsidR="00523CF6" w:rsidRDefault="00523CF6" w:rsidP="00466F7D">
      <w:pPr>
        <w:rPr>
          <w:rFonts w:cstheme="minorHAnsi"/>
          <w:sz w:val="18"/>
          <w:szCs w:val="18"/>
        </w:rPr>
      </w:pPr>
    </w:p>
    <w:p w14:paraId="7492BE22" w14:textId="77777777" w:rsidR="00523CF6" w:rsidRDefault="00523CF6" w:rsidP="00466F7D">
      <w:pPr>
        <w:rPr>
          <w:rFonts w:cstheme="minorHAnsi"/>
          <w:sz w:val="18"/>
          <w:szCs w:val="18"/>
        </w:rPr>
      </w:pPr>
    </w:p>
    <w:p w14:paraId="18E0645E" w14:textId="77777777" w:rsidR="00E9334F" w:rsidRDefault="00E9334F" w:rsidP="00466F7D">
      <w:pPr>
        <w:rPr>
          <w:rFonts w:cstheme="minorHAnsi"/>
          <w:sz w:val="18"/>
          <w:szCs w:val="18"/>
        </w:rPr>
      </w:pPr>
    </w:p>
    <w:p w14:paraId="3BA155D5" w14:textId="77777777" w:rsidR="00E9334F" w:rsidRDefault="00E9334F" w:rsidP="00466F7D">
      <w:pPr>
        <w:rPr>
          <w:rFonts w:cstheme="minorHAnsi"/>
          <w:sz w:val="18"/>
          <w:szCs w:val="18"/>
        </w:rPr>
      </w:pPr>
    </w:p>
    <w:p w14:paraId="77290DD7" w14:textId="77777777" w:rsidR="00E9334F" w:rsidRDefault="00E9334F" w:rsidP="00466F7D">
      <w:pPr>
        <w:rPr>
          <w:rFonts w:cstheme="minorHAnsi"/>
          <w:sz w:val="18"/>
          <w:szCs w:val="18"/>
        </w:rPr>
      </w:pPr>
    </w:p>
    <w:p w14:paraId="428A6B5C" w14:textId="77777777" w:rsidR="00E9334F" w:rsidRDefault="00E9334F" w:rsidP="00466F7D">
      <w:pPr>
        <w:rPr>
          <w:rFonts w:cstheme="minorHAnsi"/>
          <w:sz w:val="18"/>
          <w:szCs w:val="18"/>
        </w:rPr>
      </w:pPr>
    </w:p>
    <w:p w14:paraId="3F8881EB" w14:textId="77777777" w:rsidR="00523CF6" w:rsidRDefault="00523CF6" w:rsidP="00466F7D">
      <w:pPr>
        <w:rPr>
          <w:rFonts w:cstheme="minorHAnsi"/>
          <w:sz w:val="18"/>
          <w:szCs w:val="18"/>
        </w:rPr>
      </w:pPr>
    </w:p>
    <w:p w14:paraId="084FEA36" w14:textId="77777777" w:rsidR="00523CF6" w:rsidRDefault="00523CF6" w:rsidP="00466F7D">
      <w:pPr>
        <w:rPr>
          <w:rFonts w:cstheme="minorHAnsi"/>
          <w:sz w:val="18"/>
          <w:szCs w:val="18"/>
        </w:rPr>
      </w:pPr>
    </w:p>
    <w:p w14:paraId="27040394" w14:textId="77777777" w:rsidR="00523CF6" w:rsidRDefault="00523CF6" w:rsidP="00466F7D">
      <w:pPr>
        <w:rPr>
          <w:rFonts w:cstheme="minorHAnsi"/>
          <w:sz w:val="18"/>
          <w:szCs w:val="18"/>
        </w:rPr>
      </w:pPr>
    </w:p>
    <w:p w14:paraId="6CDAB934" w14:textId="77777777" w:rsidR="00770879" w:rsidRPr="001A01F7" w:rsidRDefault="00770879" w:rsidP="00B34562">
      <w:pPr>
        <w:rPr>
          <w:rFonts w:eastAsiaTheme="minorHAnsi" w:cstheme="minorHAnsi"/>
          <w:sz w:val="18"/>
          <w:szCs w:val="18"/>
        </w:rPr>
      </w:pPr>
    </w:p>
    <w:p w14:paraId="19B4A6A2" w14:textId="29911CE8" w:rsidR="001E1CC2" w:rsidRPr="001A01F7" w:rsidRDefault="001E1CC2" w:rsidP="002D0559">
      <w:pPr>
        <w:rPr>
          <w:rFonts w:eastAsiaTheme="minorHAnsi" w:cstheme="minorHAnsi"/>
          <w:i/>
          <w:iCs/>
          <w:sz w:val="18"/>
          <w:szCs w:val="18"/>
          <w:highlight w:val="lightGray"/>
        </w:rPr>
      </w:pPr>
      <w:r w:rsidRPr="001A01F7">
        <w:rPr>
          <w:rFonts w:eastAsiaTheme="minorHAnsi" w:cstheme="minorHAnsi"/>
          <w:i/>
          <w:iCs/>
          <w:sz w:val="18"/>
          <w:szCs w:val="18"/>
          <w:highlight w:val="lightGray"/>
        </w:rPr>
        <w:lastRenderedPageBreak/>
        <w:t>Objectives of the internal audit</w:t>
      </w:r>
      <w:r w:rsidR="00513B76" w:rsidRPr="001A01F7">
        <w:rPr>
          <w:rFonts w:eastAsiaTheme="minorHAnsi" w:cstheme="minorHAnsi"/>
          <w:i/>
          <w:iCs/>
          <w:sz w:val="18"/>
          <w:szCs w:val="18"/>
          <w:highlight w:val="lightGray"/>
        </w:rPr>
        <w:t>:</w:t>
      </w:r>
    </w:p>
    <w:p w14:paraId="24865580" w14:textId="79ED52EC" w:rsidR="00513B76" w:rsidRPr="001A01F7" w:rsidRDefault="00513B76" w:rsidP="003E2C96">
      <w:pPr>
        <w:pStyle w:val="ListParagraph"/>
        <w:rPr>
          <w:rFonts w:eastAsiaTheme="minorHAnsi" w:cstheme="minorHAnsi"/>
          <w:sz w:val="18"/>
          <w:szCs w:val="18"/>
        </w:rPr>
      </w:pPr>
    </w:p>
    <w:p w14:paraId="4D7F7075" w14:textId="1F8D5909" w:rsidR="00797142" w:rsidRPr="001A01F7" w:rsidRDefault="00797142" w:rsidP="003E2C96">
      <w:pPr>
        <w:pStyle w:val="ListParagraph"/>
        <w:rPr>
          <w:rFonts w:eastAsiaTheme="minorHAnsi" w:cstheme="minorHAnsi"/>
          <w:b/>
          <w:bCs/>
          <w:sz w:val="18"/>
          <w:szCs w:val="18"/>
        </w:rPr>
      </w:pPr>
      <w:r w:rsidRPr="001A01F7">
        <w:rPr>
          <w:rFonts w:eastAsiaTheme="minorHAnsi" w:cstheme="minorHAnsi"/>
          <w:b/>
          <w:bCs/>
          <w:sz w:val="18"/>
          <w:szCs w:val="18"/>
        </w:rPr>
        <w:t>AGAR Certificate reference</w:t>
      </w:r>
    </w:p>
    <w:p w14:paraId="0C9D6BCA" w14:textId="0E3CDCBB" w:rsidR="00797142" w:rsidRPr="001A01F7" w:rsidRDefault="00797142" w:rsidP="003E2C96">
      <w:pPr>
        <w:pStyle w:val="ListParagraph"/>
        <w:rPr>
          <w:rFonts w:eastAsiaTheme="minorHAnsi" w:cstheme="minorHAnsi"/>
          <w:b/>
          <w:bCs/>
          <w:sz w:val="18"/>
          <w:szCs w:val="18"/>
        </w:rPr>
      </w:pPr>
    </w:p>
    <w:p w14:paraId="4FECBC30" w14:textId="17FFB90B" w:rsidR="00797142" w:rsidRPr="001A01F7" w:rsidRDefault="00797142" w:rsidP="00983F97">
      <w:pPr>
        <w:rPr>
          <w:rFonts w:eastAsiaTheme="minorHAnsi" w:cstheme="minorHAnsi"/>
          <w:b/>
          <w:bCs/>
          <w:i/>
          <w:iCs/>
          <w:sz w:val="18"/>
          <w:szCs w:val="18"/>
        </w:rPr>
      </w:pPr>
      <w:r w:rsidRPr="001A01F7">
        <w:rPr>
          <w:rFonts w:eastAsiaTheme="minorHAnsi" w:cstheme="minorHAnsi"/>
          <w:b/>
          <w:bCs/>
          <w:i/>
          <w:iCs/>
          <w:sz w:val="18"/>
          <w:szCs w:val="18"/>
          <w:highlight w:val="lightGray"/>
        </w:rPr>
        <w:t>A. Appropriate accounting records have been kept throughout the year and periodic bank reconciliations were properly carried out during the year.</w:t>
      </w:r>
    </w:p>
    <w:p w14:paraId="79400B2D" w14:textId="486AA8B3" w:rsidR="00797142" w:rsidRPr="001A01F7" w:rsidRDefault="00797142" w:rsidP="003E2C96">
      <w:pPr>
        <w:pStyle w:val="ListParagraph"/>
        <w:rPr>
          <w:rFonts w:eastAsiaTheme="minorHAnsi" w:cstheme="minorHAnsi"/>
          <w:b/>
          <w:bCs/>
          <w:sz w:val="18"/>
          <w:szCs w:val="18"/>
        </w:rPr>
      </w:pPr>
    </w:p>
    <w:p w14:paraId="3ED6AABC" w14:textId="60D16B78" w:rsidR="00797142" w:rsidRPr="001A01F7" w:rsidRDefault="00797142" w:rsidP="00E671E2">
      <w:pPr>
        <w:pStyle w:val="ListParagraph"/>
        <w:rPr>
          <w:rFonts w:eastAsiaTheme="minorHAnsi" w:cstheme="minorHAnsi"/>
          <w:b/>
          <w:bCs/>
          <w:sz w:val="18"/>
          <w:szCs w:val="18"/>
        </w:rPr>
      </w:pPr>
      <w:r w:rsidRPr="001A01F7">
        <w:rPr>
          <w:rFonts w:eastAsiaTheme="minorHAnsi" w:cstheme="minorHAnsi"/>
          <w:b/>
          <w:bCs/>
          <w:sz w:val="18"/>
          <w:szCs w:val="18"/>
        </w:rPr>
        <w:t>Ensure the correct roll forward if the prior year cashbook balances to the new financial year</w:t>
      </w:r>
      <w:r w:rsidR="00E671E2" w:rsidRPr="001A01F7">
        <w:rPr>
          <w:rFonts w:eastAsiaTheme="minorHAnsi" w:cstheme="minorHAnsi"/>
          <w:b/>
          <w:bCs/>
          <w:sz w:val="18"/>
          <w:szCs w:val="18"/>
        </w:rPr>
        <w:t>.</w:t>
      </w:r>
    </w:p>
    <w:p w14:paraId="5D14B46E" w14:textId="77777777" w:rsidR="00E671E2" w:rsidRPr="001A01F7" w:rsidRDefault="00E671E2" w:rsidP="00E671E2">
      <w:pPr>
        <w:pStyle w:val="ListParagraph"/>
        <w:rPr>
          <w:rFonts w:eastAsiaTheme="minorHAnsi" w:cstheme="minorHAnsi"/>
          <w:b/>
          <w:bCs/>
          <w:sz w:val="18"/>
          <w:szCs w:val="18"/>
        </w:rPr>
      </w:pPr>
    </w:p>
    <w:p w14:paraId="573BED62" w14:textId="5073E9BB" w:rsidR="00186AA3" w:rsidRPr="001A01F7" w:rsidRDefault="00B533FA" w:rsidP="00186AA3">
      <w:pPr>
        <w:rPr>
          <w:rFonts w:eastAsiaTheme="minorHAnsi" w:cstheme="minorHAnsi"/>
          <w:sz w:val="18"/>
          <w:szCs w:val="18"/>
        </w:rPr>
      </w:pPr>
      <w:r w:rsidRPr="00B533FA">
        <w:rPr>
          <w:rFonts w:eastAsiaTheme="minorHAnsi" w:cstheme="minorHAnsi"/>
          <w:sz w:val="18"/>
          <w:szCs w:val="18"/>
        </w:rPr>
        <w:t>All balances have been accurately carried forward.</w:t>
      </w:r>
    </w:p>
    <w:p w14:paraId="0D1A761F" w14:textId="77777777" w:rsidR="00186AA3" w:rsidRPr="001A01F7" w:rsidRDefault="00186AA3" w:rsidP="00186AA3">
      <w:pPr>
        <w:rPr>
          <w:rFonts w:eastAsiaTheme="minorHAnsi" w:cstheme="minorHAnsi"/>
          <w:b/>
          <w:bCs/>
          <w:sz w:val="18"/>
          <w:szCs w:val="18"/>
        </w:rPr>
      </w:pPr>
    </w:p>
    <w:p w14:paraId="44AC3637" w14:textId="30D24128" w:rsidR="00E671E2" w:rsidRPr="001A01F7" w:rsidRDefault="00E671E2" w:rsidP="00B86B33">
      <w:pPr>
        <w:ind w:left="720"/>
        <w:rPr>
          <w:rFonts w:eastAsiaTheme="minorHAnsi" w:cstheme="minorHAnsi"/>
          <w:b/>
          <w:bCs/>
          <w:sz w:val="18"/>
          <w:szCs w:val="18"/>
        </w:rPr>
      </w:pPr>
      <w:r w:rsidRPr="001A01F7">
        <w:rPr>
          <w:rFonts w:eastAsiaTheme="minorHAnsi" w:cstheme="minorHAnsi"/>
          <w:b/>
          <w:bCs/>
          <w:sz w:val="18"/>
          <w:szCs w:val="18"/>
        </w:rPr>
        <w:t>Check a sample of financial transactions in cashbooks to bank statements etc: the sample size dependent on the size of authority and nature of accounting records maintained.</w:t>
      </w:r>
    </w:p>
    <w:p w14:paraId="20372644" w14:textId="77777777" w:rsidR="00E671E2" w:rsidRPr="001A01F7" w:rsidRDefault="00E671E2" w:rsidP="00E671E2">
      <w:pPr>
        <w:pStyle w:val="ListParagraph"/>
        <w:rPr>
          <w:rFonts w:eastAsiaTheme="minorHAnsi" w:cstheme="minorHAnsi"/>
          <w:b/>
          <w:bCs/>
          <w:sz w:val="18"/>
          <w:szCs w:val="18"/>
        </w:rPr>
      </w:pPr>
    </w:p>
    <w:p w14:paraId="13DB3380" w14:textId="1B08D74A" w:rsidR="00441722" w:rsidRPr="001C7879" w:rsidRDefault="00DB70CC" w:rsidP="00E671E2">
      <w:pPr>
        <w:rPr>
          <w:rFonts w:eastAsiaTheme="minorHAnsi" w:cstheme="minorHAnsi"/>
          <w:sz w:val="18"/>
          <w:szCs w:val="18"/>
        </w:rPr>
      </w:pPr>
      <w:r w:rsidRPr="001C7879">
        <w:rPr>
          <w:rFonts w:eastAsiaTheme="minorHAnsi" w:cstheme="minorHAnsi"/>
          <w:sz w:val="18"/>
          <w:szCs w:val="18"/>
        </w:rPr>
        <w:t xml:space="preserve">The accounts are maintained in </w:t>
      </w:r>
      <w:r w:rsidR="004C51BF">
        <w:rPr>
          <w:rFonts w:eastAsiaTheme="minorHAnsi" w:cstheme="minorHAnsi"/>
          <w:sz w:val="18"/>
          <w:szCs w:val="18"/>
        </w:rPr>
        <w:t>Rialtas Alpha</w:t>
      </w:r>
      <w:r w:rsidRPr="001C7879">
        <w:rPr>
          <w:rFonts w:eastAsiaTheme="minorHAnsi" w:cstheme="minorHAnsi"/>
          <w:sz w:val="18"/>
          <w:szCs w:val="18"/>
        </w:rPr>
        <w:t>. They were up to date and appeared to be free from material errors. A sample of payments was tested to establish whether the required controls had been applied and VAT had been accurately recorded.</w:t>
      </w:r>
    </w:p>
    <w:p w14:paraId="405D887E" w14:textId="77777777" w:rsidR="001C7879" w:rsidRPr="001A01F7" w:rsidRDefault="001C7879" w:rsidP="00E671E2">
      <w:pPr>
        <w:rPr>
          <w:rFonts w:eastAsiaTheme="minorHAnsi" w:cstheme="minorHAnsi"/>
          <w:b/>
          <w:bCs/>
          <w:sz w:val="18"/>
          <w:szCs w:val="18"/>
        </w:rPr>
      </w:pPr>
    </w:p>
    <w:p w14:paraId="75500DFF" w14:textId="78A5D010" w:rsidR="00E671E2" w:rsidRPr="001A01F7" w:rsidRDefault="00E671E2" w:rsidP="00E671E2">
      <w:pPr>
        <w:pStyle w:val="ListParagraph"/>
        <w:rPr>
          <w:rFonts w:eastAsiaTheme="minorHAnsi" w:cstheme="minorHAnsi"/>
          <w:b/>
          <w:bCs/>
          <w:sz w:val="18"/>
          <w:szCs w:val="18"/>
        </w:rPr>
      </w:pPr>
      <w:r w:rsidRPr="001A01F7">
        <w:rPr>
          <w:rFonts w:eastAsiaTheme="minorHAnsi" w:cstheme="minorHAnsi"/>
          <w:b/>
          <w:bCs/>
          <w:sz w:val="18"/>
          <w:szCs w:val="18"/>
        </w:rPr>
        <w:t xml:space="preserve">Ensure the bank reconciliations are prepared routinely, are subject to independent scrutiny and </w:t>
      </w:r>
      <w:r w:rsidR="007221E3" w:rsidRPr="001A01F7">
        <w:rPr>
          <w:rFonts w:eastAsiaTheme="minorHAnsi" w:cstheme="minorHAnsi"/>
          <w:b/>
          <w:bCs/>
          <w:sz w:val="18"/>
          <w:szCs w:val="18"/>
        </w:rPr>
        <w:t>signed off</w:t>
      </w:r>
      <w:r w:rsidRPr="001A01F7">
        <w:rPr>
          <w:rFonts w:eastAsiaTheme="minorHAnsi" w:cstheme="minorHAnsi"/>
          <w:b/>
          <w:bCs/>
          <w:sz w:val="18"/>
          <w:szCs w:val="18"/>
        </w:rPr>
        <w:t xml:space="preserve"> by members.</w:t>
      </w:r>
    </w:p>
    <w:p w14:paraId="6BCFCF4A" w14:textId="3A67905A" w:rsidR="00E671E2" w:rsidRPr="001A01F7" w:rsidRDefault="00E671E2" w:rsidP="00E671E2">
      <w:pPr>
        <w:ind w:left="720"/>
        <w:rPr>
          <w:rFonts w:eastAsiaTheme="minorHAnsi" w:cstheme="minorHAnsi"/>
          <w:b/>
          <w:bCs/>
          <w:sz w:val="18"/>
          <w:szCs w:val="18"/>
        </w:rPr>
      </w:pPr>
    </w:p>
    <w:p w14:paraId="05CCE5E5" w14:textId="4507727F" w:rsidR="002D0559" w:rsidRPr="008F4817" w:rsidRDefault="008F4817" w:rsidP="008F4817">
      <w:pPr>
        <w:rPr>
          <w:rFonts w:eastAsiaTheme="minorHAnsi" w:cstheme="minorHAnsi"/>
          <w:sz w:val="18"/>
          <w:szCs w:val="18"/>
        </w:rPr>
      </w:pPr>
      <w:r w:rsidRPr="008F4817">
        <w:rPr>
          <w:rFonts w:eastAsiaTheme="minorHAnsi" w:cstheme="minorHAnsi"/>
          <w:sz w:val="18"/>
          <w:szCs w:val="18"/>
        </w:rPr>
        <w:t>Bank reconciliations have been produced routinely throughout the year and have been</w:t>
      </w:r>
      <w:r>
        <w:rPr>
          <w:rFonts w:eastAsiaTheme="minorHAnsi" w:cstheme="minorHAnsi"/>
          <w:sz w:val="18"/>
          <w:szCs w:val="18"/>
        </w:rPr>
        <w:t xml:space="preserve"> </w:t>
      </w:r>
      <w:r w:rsidRPr="008F4817">
        <w:rPr>
          <w:rFonts w:eastAsiaTheme="minorHAnsi" w:cstheme="minorHAnsi"/>
          <w:sz w:val="18"/>
          <w:szCs w:val="18"/>
        </w:rPr>
        <w:t>reviewed/checked by a member.</w:t>
      </w:r>
    </w:p>
    <w:p w14:paraId="3AA14B0D" w14:textId="77777777" w:rsidR="008F4817" w:rsidRPr="001A01F7" w:rsidRDefault="008F4817" w:rsidP="008F4817">
      <w:pPr>
        <w:rPr>
          <w:rFonts w:eastAsiaTheme="minorHAnsi" w:cstheme="minorHAnsi"/>
          <w:b/>
          <w:bCs/>
          <w:sz w:val="18"/>
          <w:szCs w:val="18"/>
        </w:rPr>
      </w:pPr>
    </w:p>
    <w:p w14:paraId="74A9333E" w14:textId="33100C71" w:rsidR="008337B9" w:rsidRPr="001A01F7" w:rsidRDefault="008337B9" w:rsidP="002D0559">
      <w:pPr>
        <w:ind w:left="720"/>
        <w:rPr>
          <w:rFonts w:eastAsiaTheme="minorHAnsi" w:cstheme="minorHAnsi"/>
          <w:b/>
          <w:bCs/>
          <w:sz w:val="18"/>
          <w:szCs w:val="18"/>
        </w:rPr>
      </w:pPr>
      <w:r w:rsidRPr="001A01F7">
        <w:rPr>
          <w:rFonts w:eastAsiaTheme="minorHAnsi" w:cstheme="minorHAnsi"/>
          <w:b/>
          <w:bCs/>
          <w:sz w:val="18"/>
          <w:szCs w:val="18"/>
        </w:rPr>
        <w:t xml:space="preserve">Verify the accuracy of the year-end bank reconciliation detail and ensure accurate disclosure of the combined cash and bank balances in the AGAR (section 2, </w:t>
      </w:r>
      <w:r w:rsidR="003256CF" w:rsidRPr="001A01F7">
        <w:rPr>
          <w:rFonts w:eastAsiaTheme="minorHAnsi" w:cstheme="minorHAnsi"/>
          <w:b/>
          <w:bCs/>
          <w:sz w:val="18"/>
          <w:szCs w:val="18"/>
        </w:rPr>
        <w:t>line</w:t>
      </w:r>
      <w:r w:rsidRPr="001A01F7">
        <w:rPr>
          <w:rFonts w:eastAsiaTheme="minorHAnsi" w:cstheme="minorHAnsi"/>
          <w:b/>
          <w:bCs/>
          <w:sz w:val="18"/>
          <w:szCs w:val="18"/>
        </w:rPr>
        <w:t xml:space="preserve"> 8).</w:t>
      </w:r>
    </w:p>
    <w:p w14:paraId="41A58349" w14:textId="05AA5DFE" w:rsidR="008337B9" w:rsidRPr="001A01F7" w:rsidRDefault="008337B9" w:rsidP="008337B9">
      <w:pPr>
        <w:rPr>
          <w:rFonts w:eastAsiaTheme="minorHAnsi" w:cstheme="minorHAnsi"/>
          <w:b/>
          <w:bCs/>
          <w:sz w:val="18"/>
          <w:szCs w:val="18"/>
        </w:rPr>
      </w:pPr>
    </w:p>
    <w:p w14:paraId="227361ED" w14:textId="6585AF92" w:rsidR="002D0559" w:rsidRPr="001A01F7" w:rsidRDefault="004F5565" w:rsidP="008337B9">
      <w:pPr>
        <w:rPr>
          <w:rFonts w:eastAsiaTheme="minorHAnsi" w:cstheme="minorHAnsi"/>
          <w:sz w:val="18"/>
          <w:szCs w:val="18"/>
        </w:rPr>
      </w:pPr>
      <w:r w:rsidRPr="004F5565">
        <w:rPr>
          <w:rFonts w:eastAsiaTheme="minorHAnsi" w:cstheme="minorHAnsi"/>
          <w:sz w:val="18"/>
          <w:szCs w:val="18"/>
        </w:rPr>
        <w:t>The year-end reconciliation was found to be accurate, with no “balancing” entries or long-outstanding unpresented payments.</w:t>
      </w:r>
    </w:p>
    <w:p w14:paraId="348FA9C3" w14:textId="77777777" w:rsidR="00D61724" w:rsidRPr="001A01F7" w:rsidRDefault="00D61724" w:rsidP="008337B9">
      <w:pPr>
        <w:rPr>
          <w:rFonts w:eastAsiaTheme="minorHAnsi" w:cstheme="minorHAnsi"/>
          <w:b/>
          <w:bCs/>
          <w:sz w:val="18"/>
          <w:szCs w:val="18"/>
        </w:rPr>
      </w:pPr>
    </w:p>
    <w:p w14:paraId="07DDBDFC" w14:textId="57283553" w:rsidR="008337B9" w:rsidRPr="001A01F7" w:rsidRDefault="008337B9" w:rsidP="008337B9">
      <w:pPr>
        <w:ind w:left="720"/>
        <w:rPr>
          <w:rFonts w:eastAsiaTheme="minorHAnsi" w:cstheme="minorHAnsi"/>
          <w:b/>
          <w:bCs/>
          <w:sz w:val="18"/>
          <w:szCs w:val="18"/>
        </w:rPr>
      </w:pPr>
      <w:r w:rsidRPr="001A01F7">
        <w:rPr>
          <w:rFonts w:eastAsiaTheme="minorHAnsi" w:cstheme="minorHAnsi"/>
          <w:b/>
          <w:bCs/>
          <w:sz w:val="18"/>
          <w:szCs w:val="18"/>
        </w:rPr>
        <w:t xml:space="preserve">Where the authority has bank balances in excess of £100,000 it has an </w:t>
      </w:r>
      <w:r w:rsidR="00EE395A" w:rsidRPr="001A01F7">
        <w:rPr>
          <w:rFonts w:eastAsiaTheme="minorHAnsi" w:cstheme="minorHAnsi"/>
          <w:b/>
          <w:bCs/>
          <w:sz w:val="18"/>
          <w:szCs w:val="18"/>
        </w:rPr>
        <w:t>appropriate</w:t>
      </w:r>
      <w:r w:rsidRPr="001A01F7">
        <w:rPr>
          <w:rFonts w:eastAsiaTheme="minorHAnsi" w:cstheme="minorHAnsi"/>
          <w:b/>
          <w:bCs/>
          <w:sz w:val="18"/>
          <w:szCs w:val="18"/>
        </w:rPr>
        <w:t xml:space="preserve"> investment strategy.</w:t>
      </w:r>
    </w:p>
    <w:p w14:paraId="6D1382F8" w14:textId="20945B4F" w:rsidR="008337B9" w:rsidRPr="001A01F7" w:rsidRDefault="008337B9" w:rsidP="008337B9">
      <w:pPr>
        <w:rPr>
          <w:rFonts w:eastAsiaTheme="minorHAnsi" w:cstheme="minorHAnsi"/>
          <w:b/>
          <w:bCs/>
          <w:sz w:val="18"/>
          <w:szCs w:val="18"/>
        </w:rPr>
      </w:pPr>
    </w:p>
    <w:p w14:paraId="1BCF3290" w14:textId="49C76A6F" w:rsidR="00A70187" w:rsidRPr="001A01F7" w:rsidRDefault="00D269A4" w:rsidP="00A70187">
      <w:pPr>
        <w:rPr>
          <w:rFonts w:eastAsiaTheme="minorHAnsi" w:cstheme="minorHAnsi"/>
          <w:sz w:val="18"/>
          <w:szCs w:val="18"/>
        </w:rPr>
      </w:pPr>
      <w:r>
        <w:rPr>
          <w:rFonts w:eastAsiaTheme="minorHAnsi" w:cstheme="minorHAnsi"/>
          <w:sz w:val="18"/>
          <w:szCs w:val="18"/>
        </w:rPr>
        <w:t>The Investment Strategy is not required.</w:t>
      </w:r>
    </w:p>
    <w:p w14:paraId="42C1133D" w14:textId="77777777" w:rsidR="00380361" w:rsidRPr="001A01F7" w:rsidRDefault="00380361" w:rsidP="008337B9">
      <w:pPr>
        <w:rPr>
          <w:rFonts w:eastAsiaTheme="minorHAnsi" w:cstheme="minorHAnsi"/>
          <w:b/>
          <w:bCs/>
          <w:i/>
          <w:iCs/>
          <w:sz w:val="18"/>
          <w:szCs w:val="18"/>
        </w:rPr>
      </w:pPr>
    </w:p>
    <w:p w14:paraId="4910CA2E" w14:textId="78A33A8F" w:rsidR="008337B9" w:rsidRPr="001A01F7" w:rsidRDefault="008337B9" w:rsidP="00A9499D">
      <w:pPr>
        <w:rPr>
          <w:rFonts w:eastAsiaTheme="minorHAnsi" w:cstheme="minorHAnsi"/>
          <w:b/>
          <w:bCs/>
          <w:i/>
          <w:iCs/>
          <w:sz w:val="18"/>
          <w:szCs w:val="18"/>
        </w:rPr>
      </w:pPr>
      <w:r w:rsidRPr="001A01F7">
        <w:rPr>
          <w:rFonts w:eastAsiaTheme="minorHAnsi" w:cstheme="minorHAnsi"/>
          <w:b/>
          <w:bCs/>
          <w:i/>
          <w:iCs/>
          <w:sz w:val="18"/>
          <w:szCs w:val="18"/>
          <w:highlight w:val="lightGray"/>
        </w:rPr>
        <w:t>B. The authority complied with its financial regulations, payments were supported by invoices</w:t>
      </w:r>
      <w:r w:rsidR="00EE395A" w:rsidRPr="001A01F7">
        <w:rPr>
          <w:rFonts w:eastAsiaTheme="minorHAnsi" w:cstheme="minorHAnsi"/>
          <w:b/>
          <w:bCs/>
          <w:i/>
          <w:iCs/>
          <w:sz w:val="18"/>
          <w:szCs w:val="18"/>
          <w:highlight w:val="lightGray"/>
        </w:rPr>
        <w:t xml:space="preserve">, all expenditure was </w:t>
      </w:r>
      <w:r w:rsidR="00657C1E" w:rsidRPr="001A01F7">
        <w:rPr>
          <w:rFonts w:eastAsiaTheme="minorHAnsi" w:cstheme="minorHAnsi"/>
          <w:b/>
          <w:bCs/>
          <w:i/>
          <w:iCs/>
          <w:sz w:val="18"/>
          <w:szCs w:val="18"/>
          <w:highlight w:val="lightGray"/>
        </w:rPr>
        <w:t>approved,</w:t>
      </w:r>
      <w:r w:rsidR="00EE395A" w:rsidRPr="001A01F7">
        <w:rPr>
          <w:rFonts w:eastAsiaTheme="minorHAnsi" w:cstheme="minorHAnsi"/>
          <w:b/>
          <w:bCs/>
          <w:i/>
          <w:iCs/>
          <w:sz w:val="18"/>
          <w:szCs w:val="18"/>
          <w:highlight w:val="lightGray"/>
        </w:rPr>
        <w:t xml:space="preserve"> and VAT was appropriately accounted for.</w:t>
      </w:r>
    </w:p>
    <w:p w14:paraId="5E9A308B" w14:textId="5C453FE7" w:rsidR="00EE395A" w:rsidRPr="001A01F7" w:rsidRDefault="00EE395A" w:rsidP="008337B9">
      <w:pPr>
        <w:pStyle w:val="ListParagraph"/>
        <w:rPr>
          <w:rFonts w:eastAsiaTheme="minorHAnsi" w:cstheme="minorHAnsi"/>
          <w:b/>
          <w:bCs/>
          <w:sz w:val="18"/>
          <w:szCs w:val="18"/>
        </w:rPr>
      </w:pPr>
    </w:p>
    <w:p w14:paraId="67B160F9" w14:textId="5E8D5632" w:rsidR="00EE395A" w:rsidRPr="001A01F7" w:rsidRDefault="00EE395A" w:rsidP="008337B9">
      <w:pPr>
        <w:pStyle w:val="ListParagraph"/>
        <w:rPr>
          <w:rFonts w:eastAsiaTheme="minorHAnsi" w:cstheme="minorHAnsi"/>
          <w:b/>
          <w:bCs/>
          <w:sz w:val="18"/>
          <w:szCs w:val="18"/>
        </w:rPr>
      </w:pPr>
      <w:r w:rsidRPr="001A01F7">
        <w:rPr>
          <w:rFonts w:eastAsiaTheme="minorHAnsi" w:cstheme="minorHAnsi"/>
          <w:b/>
          <w:bCs/>
          <w:sz w:val="18"/>
          <w:szCs w:val="18"/>
        </w:rPr>
        <w:t>Review the procedures in place for acquisition of formal tenders and quotes, ensuring they are in line with the SOs and the FRs which should be based in the latest version.</w:t>
      </w:r>
    </w:p>
    <w:p w14:paraId="385E693F" w14:textId="3438DC2C" w:rsidR="00EE395A" w:rsidRPr="001A01F7" w:rsidRDefault="00EE395A" w:rsidP="00EE395A">
      <w:pPr>
        <w:rPr>
          <w:rFonts w:eastAsiaTheme="minorHAnsi" w:cstheme="minorHAnsi"/>
          <w:b/>
          <w:bCs/>
          <w:sz w:val="18"/>
          <w:szCs w:val="18"/>
        </w:rPr>
      </w:pPr>
    </w:p>
    <w:p w14:paraId="04CFF7D3" w14:textId="6F0EC65F" w:rsidR="00256290" w:rsidRPr="005828AD" w:rsidRDefault="005828AD" w:rsidP="00EE395A">
      <w:pPr>
        <w:rPr>
          <w:rFonts w:eastAsiaTheme="minorHAnsi" w:cstheme="minorHAnsi"/>
          <w:sz w:val="18"/>
          <w:szCs w:val="18"/>
        </w:rPr>
      </w:pPr>
      <w:r w:rsidRPr="005828AD">
        <w:rPr>
          <w:rFonts w:eastAsiaTheme="minorHAnsi" w:cstheme="minorHAnsi"/>
          <w:sz w:val="18"/>
          <w:szCs w:val="18"/>
        </w:rPr>
        <w:t>Financial Regulations</w:t>
      </w:r>
      <w:r w:rsidR="00245468">
        <w:rPr>
          <w:rFonts w:eastAsiaTheme="minorHAnsi" w:cstheme="minorHAnsi"/>
          <w:sz w:val="18"/>
          <w:szCs w:val="18"/>
        </w:rPr>
        <w:t xml:space="preserve"> and Standing Orders</w:t>
      </w:r>
      <w:r w:rsidRPr="005828AD">
        <w:rPr>
          <w:rFonts w:eastAsiaTheme="minorHAnsi" w:cstheme="minorHAnsi"/>
          <w:sz w:val="18"/>
          <w:szCs w:val="18"/>
        </w:rPr>
        <w:t xml:space="preserve">, based on the model documentation, are in place. It is noted that both documents </w:t>
      </w:r>
      <w:r>
        <w:rPr>
          <w:rFonts w:eastAsiaTheme="minorHAnsi" w:cstheme="minorHAnsi"/>
          <w:sz w:val="18"/>
          <w:szCs w:val="18"/>
        </w:rPr>
        <w:t>have been reviewed and adopted</w:t>
      </w:r>
      <w:r w:rsidRPr="005828AD">
        <w:rPr>
          <w:rFonts w:eastAsiaTheme="minorHAnsi" w:cstheme="minorHAnsi"/>
          <w:sz w:val="18"/>
          <w:szCs w:val="18"/>
        </w:rPr>
        <w:t xml:space="preserve"> in </w:t>
      </w:r>
      <w:r w:rsidR="00C76CFC">
        <w:rPr>
          <w:rFonts w:eastAsiaTheme="minorHAnsi" w:cstheme="minorHAnsi"/>
          <w:sz w:val="18"/>
          <w:szCs w:val="18"/>
        </w:rPr>
        <w:t>May</w:t>
      </w:r>
      <w:r w:rsidR="00F46070">
        <w:rPr>
          <w:rFonts w:eastAsiaTheme="minorHAnsi" w:cstheme="minorHAnsi"/>
          <w:sz w:val="18"/>
          <w:szCs w:val="18"/>
        </w:rPr>
        <w:t xml:space="preserve"> </w:t>
      </w:r>
      <w:r w:rsidRPr="005828AD">
        <w:rPr>
          <w:rFonts w:eastAsiaTheme="minorHAnsi" w:cstheme="minorHAnsi"/>
          <w:sz w:val="18"/>
          <w:szCs w:val="18"/>
        </w:rPr>
        <w:t>2025.</w:t>
      </w:r>
    </w:p>
    <w:p w14:paraId="024397F5" w14:textId="77777777" w:rsidR="005828AD" w:rsidRPr="001A01F7" w:rsidRDefault="005828AD" w:rsidP="00EE395A">
      <w:pPr>
        <w:rPr>
          <w:rFonts w:eastAsiaTheme="minorHAnsi" w:cstheme="minorHAnsi"/>
          <w:b/>
          <w:bCs/>
          <w:sz w:val="18"/>
          <w:szCs w:val="18"/>
        </w:rPr>
      </w:pPr>
    </w:p>
    <w:p w14:paraId="0FF8DDCB" w14:textId="53863C63" w:rsidR="00EE395A" w:rsidRPr="001A01F7" w:rsidRDefault="00EE395A" w:rsidP="00EE395A">
      <w:pPr>
        <w:ind w:left="720"/>
        <w:rPr>
          <w:rFonts w:eastAsiaTheme="minorHAnsi" w:cstheme="minorHAnsi"/>
          <w:b/>
          <w:bCs/>
          <w:sz w:val="18"/>
          <w:szCs w:val="18"/>
        </w:rPr>
      </w:pPr>
      <w:r w:rsidRPr="001A01F7">
        <w:rPr>
          <w:rFonts w:eastAsiaTheme="minorHAnsi" w:cstheme="minorHAnsi"/>
          <w:b/>
          <w:bCs/>
          <w:sz w:val="18"/>
          <w:szCs w:val="18"/>
        </w:rPr>
        <w:t>Ensure the consistent values are in place for the acquisition of formal tenders</w:t>
      </w:r>
      <w:r w:rsidR="00C8160B" w:rsidRPr="001A01F7">
        <w:rPr>
          <w:rFonts w:eastAsiaTheme="minorHAnsi" w:cstheme="minorHAnsi"/>
          <w:b/>
          <w:bCs/>
          <w:sz w:val="18"/>
          <w:szCs w:val="18"/>
        </w:rPr>
        <w:t xml:space="preserve"> </w:t>
      </w:r>
      <w:r w:rsidRPr="001A01F7">
        <w:rPr>
          <w:rFonts w:eastAsiaTheme="minorHAnsi" w:cstheme="minorHAnsi"/>
          <w:b/>
          <w:bCs/>
          <w:sz w:val="18"/>
          <w:szCs w:val="18"/>
        </w:rPr>
        <w:t>between SOs and FRs (frequently different limits are recorded in the two documents).</w:t>
      </w:r>
    </w:p>
    <w:p w14:paraId="684A472A" w14:textId="04990A67" w:rsidR="00EE395A" w:rsidRPr="001A01F7" w:rsidRDefault="00EE395A" w:rsidP="00EE395A">
      <w:pPr>
        <w:rPr>
          <w:rFonts w:eastAsiaTheme="minorHAnsi" w:cstheme="minorHAnsi"/>
          <w:b/>
          <w:bCs/>
          <w:sz w:val="18"/>
          <w:szCs w:val="18"/>
        </w:rPr>
      </w:pPr>
    </w:p>
    <w:p w14:paraId="02946885" w14:textId="3769742A" w:rsidR="00EE395A" w:rsidRPr="001A01F7" w:rsidRDefault="00447DFB" w:rsidP="00EE395A">
      <w:pPr>
        <w:rPr>
          <w:rFonts w:eastAsiaTheme="minorHAnsi" w:cstheme="minorHAnsi"/>
          <w:sz w:val="18"/>
          <w:szCs w:val="18"/>
        </w:rPr>
      </w:pPr>
      <w:r>
        <w:rPr>
          <w:rFonts w:eastAsiaTheme="minorHAnsi" w:cstheme="minorHAnsi"/>
          <w:sz w:val="18"/>
          <w:szCs w:val="18"/>
        </w:rPr>
        <w:t>Testing revealed no issues.</w:t>
      </w:r>
    </w:p>
    <w:p w14:paraId="6CDE28E9" w14:textId="77777777" w:rsidR="00D61724" w:rsidRPr="001A01F7" w:rsidRDefault="00D61724" w:rsidP="00EE395A">
      <w:pPr>
        <w:rPr>
          <w:rFonts w:eastAsiaTheme="minorHAnsi" w:cstheme="minorHAnsi"/>
          <w:b/>
          <w:bCs/>
          <w:sz w:val="18"/>
          <w:szCs w:val="18"/>
        </w:rPr>
      </w:pPr>
    </w:p>
    <w:p w14:paraId="7A48444D" w14:textId="10C160E2" w:rsidR="00EE395A" w:rsidRPr="001A01F7" w:rsidRDefault="00EE395A" w:rsidP="001E552A">
      <w:pPr>
        <w:ind w:left="720"/>
        <w:rPr>
          <w:rFonts w:eastAsiaTheme="minorHAnsi" w:cstheme="minorHAnsi"/>
          <w:b/>
          <w:bCs/>
          <w:sz w:val="18"/>
          <w:szCs w:val="18"/>
        </w:rPr>
      </w:pPr>
      <w:r w:rsidRPr="001A01F7">
        <w:rPr>
          <w:rFonts w:eastAsiaTheme="minorHAnsi" w:cstheme="minorHAnsi"/>
          <w:b/>
          <w:bCs/>
          <w:sz w:val="18"/>
          <w:szCs w:val="18"/>
        </w:rPr>
        <w:t>Review the procedures for receipt of invoices, agreement of invoice detail and confirmation of goods/services delivery and approval</w:t>
      </w:r>
      <w:r w:rsidR="001E552A" w:rsidRPr="001A01F7">
        <w:rPr>
          <w:rFonts w:eastAsiaTheme="minorHAnsi" w:cstheme="minorHAnsi"/>
          <w:b/>
          <w:bCs/>
          <w:sz w:val="18"/>
          <w:szCs w:val="18"/>
        </w:rPr>
        <w:t xml:space="preserve"> for payment: ideally, a suitably designed certification stamp should be in place providing for evidence of these checks and payment authorisation.</w:t>
      </w:r>
    </w:p>
    <w:p w14:paraId="65AE68A9" w14:textId="6EF1FBD3" w:rsidR="001E552A" w:rsidRPr="001A01F7" w:rsidRDefault="001E552A" w:rsidP="001E552A">
      <w:pPr>
        <w:rPr>
          <w:rFonts w:eastAsiaTheme="minorHAnsi" w:cstheme="minorHAnsi"/>
          <w:b/>
          <w:bCs/>
          <w:sz w:val="18"/>
          <w:szCs w:val="18"/>
        </w:rPr>
      </w:pPr>
    </w:p>
    <w:p w14:paraId="5456C516" w14:textId="372711A9" w:rsidR="001E552A" w:rsidRPr="001A01F7" w:rsidRDefault="00AD3EC5" w:rsidP="001E552A">
      <w:pPr>
        <w:rPr>
          <w:rFonts w:eastAsiaTheme="minorHAnsi" w:cstheme="minorHAnsi"/>
          <w:sz w:val="18"/>
          <w:szCs w:val="18"/>
        </w:rPr>
      </w:pPr>
      <w:r w:rsidRPr="001A01F7">
        <w:rPr>
          <w:rFonts w:eastAsiaTheme="minorHAnsi" w:cstheme="minorHAnsi"/>
          <w:sz w:val="18"/>
          <w:szCs w:val="18"/>
        </w:rPr>
        <w:t xml:space="preserve">All invoices appeared </w:t>
      </w:r>
      <w:r w:rsidR="00E42F5D" w:rsidRPr="001A01F7">
        <w:rPr>
          <w:rFonts w:eastAsiaTheme="minorHAnsi" w:cstheme="minorHAnsi"/>
          <w:sz w:val="18"/>
          <w:szCs w:val="18"/>
        </w:rPr>
        <w:t xml:space="preserve">to be </w:t>
      </w:r>
      <w:r w:rsidRPr="001A01F7">
        <w:rPr>
          <w:rFonts w:eastAsiaTheme="minorHAnsi" w:cstheme="minorHAnsi"/>
          <w:sz w:val="18"/>
          <w:szCs w:val="18"/>
        </w:rPr>
        <w:t xml:space="preserve">checked </w:t>
      </w:r>
      <w:r w:rsidR="00470DDA" w:rsidRPr="001A01F7">
        <w:rPr>
          <w:rFonts w:eastAsiaTheme="minorHAnsi" w:cstheme="minorHAnsi"/>
          <w:sz w:val="18"/>
          <w:szCs w:val="18"/>
        </w:rPr>
        <w:t xml:space="preserve">by Clerk </w:t>
      </w:r>
      <w:r w:rsidRPr="001A01F7">
        <w:rPr>
          <w:rFonts w:eastAsiaTheme="minorHAnsi" w:cstheme="minorHAnsi"/>
          <w:sz w:val="18"/>
          <w:szCs w:val="18"/>
        </w:rPr>
        <w:t>and authorised prior to the payment.</w:t>
      </w:r>
    </w:p>
    <w:p w14:paraId="7AFCE88E" w14:textId="537292C9" w:rsidR="001E552A" w:rsidRPr="001A01F7" w:rsidRDefault="001E552A" w:rsidP="001E552A">
      <w:pPr>
        <w:rPr>
          <w:rFonts w:eastAsiaTheme="minorHAnsi" w:cstheme="minorHAnsi"/>
          <w:b/>
          <w:bCs/>
          <w:sz w:val="18"/>
          <w:szCs w:val="18"/>
        </w:rPr>
      </w:pPr>
    </w:p>
    <w:p w14:paraId="6D7604F4" w14:textId="5A0F0543" w:rsidR="001E552A" w:rsidRPr="001A01F7" w:rsidRDefault="001E552A" w:rsidP="001E552A">
      <w:pPr>
        <w:ind w:left="720"/>
        <w:rPr>
          <w:rFonts w:eastAsiaTheme="minorHAnsi" w:cstheme="minorHAnsi"/>
          <w:b/>
          <w:bCs/>
          <w:sz w:val="18"/>
          <w:szCs w:val="18"/>
        </w:rPr>
      </w:pPr>
      <w:r w:rsidRPr="001A01F7">
        <w:rPr>
          <w:rFonts w:eastAsiaTheme="minorHAnsi" w:cstheme="minorHAnsi"/>
          <w:b/>
          <w:bCs/>
          <w:sz w:val="18"/>
          <w:szCs w:val="18"/>
        </w:rPr>
        <w:t>Check that there is effective segregation between the writing of cheques or the setting up of online payments, and physical release of payments.</w:t>
      </w:r>
    </w:p>
    <w:p w14:paraId="74DD4AA3" w14:textId="05420B03" w:rsidR="00E239EF" w:rsidRDefault="00E239EF" w:rsidP="001E552A">
      <w:pPr>
        <w:rPr>
          <w:rFonts w:eastAsiaTheme="minorHAnsi" w:cstheme="minorHAnsi"/>
          <w:b/>
          <w:bCs/>
          <w:sz w:val="18"/>
          <w:szCs w:val="18"/>
        </w:rPr>
      </w:pPr>
    </w:p>
    <w:p w14:paraId="351B81DF" w14:textId="255CFD1E" w:rsidR="001E552A" w:rsidRPr="00D50360" w:rsidRDefault="00D50360" w:rsidP="00D50360">
      <w:pPr>
        <w:rPr>
          <w:rFonts w:eastAsiaTheme="minorHAnsi" w:cstheme="minorHAnsi"/>
          <w:sz w:val="18"/>
          <w:szCs w:val="18"/>
        </w:rPr>
      </w:pPr>
      <w:r w:rsidRPr="00D50360">
        <w:rPr>
          <w:rFonts w:eastAsiaTheme="minorHAnsi" w:cstheme="minorHAnsi"/>
          <w:sz w:val="18"/>
          <w:szCs w:val="18"/>
        </w:rPr>
        <w:t xml:space="preserve">A sample of payments was tested to establish whether required controls had been applied and Vat had been accurately recorded. The Council </w:t>
      </w:r>
      <w:r>
        <w:rPr>
          <w:rFonts w:eastAsiaTheme="minorHAnsi" w:cstheme="minorHAnsi"/>
          <w:sz w:val="18"/>
          <w:szCs w:val="18"/>
        </w:rPr>
        <w:t xml:space="preserve">uses online </w:t>
      </w:r>
      <w:r w:rsidR="00AC75FC">
        <w:rPr>
          <w:rFonts w:eastAsiaTheme="minorHAnsi" w:cstheme="minorHAnsi"/>
          <w:sz w:val="18"/>
          <w:szCs w:val="18"/>
        </w:rPr>
        <w:t xml:space="preserve">transactions </w:t>
      </w:r>
      <w:r w:rsidRPr="00D50360">
        <w:rPr>
          <w:rFonts w:eastAsiaTheme="minorHAnsi" w:cstheme="minorHAnsi"/>
          <w:sz w:val="18"/>
          <w:szCs w:val="18"/>
        </w:rPr>
        <w:t>as the main form of payments. Invoices are supported by a payment list which goes along with the meeting minutes.</w:t>
      </w:r>
    </w:p>
    <w:p w14:paraId="5BC084CF" w14:textId="77777777" w:rsidR="00D50360" w:rsidRPr="001A01F7" w:rsidRDefault="00D50360" w:rsidP="00D50360">
      <w:pPr>
        <w:rPr>
          <w:rFonts w:eastAsiaTheme="minorHAnsi" w:cstheme="minorHAnsi"/>
          <w:b/>
          <w:bCs/>
          <w:sz w:val="18"/>
          <w:szCs w:val="18"/>
        </w:rPr>
      </w:pPr>
    </w:p>
    <w:p w14:paraId="16C47292" w14:textId="1EC0D748" w:rsidR="001E552A" w:rsidRPr="001A01F7" w:rsidRDefault="001E552A" w:rsidP="001E552A">
      <w:pPr>
        <w:ind w:left="720"/>
        <w:rPr>
          <w:rFonts w:eastAsiaTheme="minorHAnsi" w:cstheme="minorHAnsi"/>
          <w:b/>
          <w:bCs/>
          <w:sz w:val="18"/>
          <w:szCs w:val="18"/>
        </w:rPr>
      </w:pPr>
      <w:r w:rsidRPr="001A01F7">
        <w:rPr>
          <w:rFonts w:eastAsiaTheme="minorHAnsi" w:cstheme="minorHAnsi"/>
          <w:b/>
          <w:bCs/>
          <w:sz w:val="18"/>
          <w:szCs w:val="18"/>
        </w:rPr>
        <w:t>Check that VAT reclaims are prepared and submitted in a timely manner in line with the underlying records and in accordance with current HMRC requirements.</w:t>
      </w:r>
    </w:p>
    <w:p w14:paraId="670FB208" w14:textId="602DC4AE" w:rsidR="001E552A" w:rsidRPr="001A01F7" w:rsidRDefault="001E552A" w:rsidP="001E552A">
      <w:pPr>
        <w:rPr>
          <w:rFonts w:eastAsiaTheme="minorHAnsi" w:cstheme="minorHAnsi"/>
          <w:b/>
          <w:bCs/>
          <w:sz w:val="18"/>
          <w:szCs w:val="18"/>
        </w:rPr>
      </w:pPr>
    </w:p>
    <w:p w14:paraId="22544305" w14:textId="7F2EDE9F" w:rsidR="001E552A" w:rsidRPr="001A01F7" w:rsidRDefault="00AD3EC5" w:rsidP="0010380B">
      <w:pPr>
        <w:rPr>
          <w:rFonts w:eastAsiaTheme="minorHAnsi" w:cstheme="minorHAnsi"/>
          <w:b/>
          <w:bCs/>
          <w:sz w:val="18"/>
          <w:szCs w:val="18"/>
        </w:rPr>
      </w:pPr>
      <w:r w:rsidRPr="001A01F7">
        <w:rPr>
          <w:rFonts w:eastAsiaTheme="minorHAnsi" w:cstheme="minorHAnsi"/>
          <w:sz w:val="18"/>
          <w:szCs w:val="18"/>
        </w:rPr>
        <w:t>VAT claims are up to date</w:t>
      </w:r>
      <w:r w:rsidR="00E0413D" w:rsidRPr="001A01F7">
        <w:rPr>
          <w:rFonts w:eastAsiaTheme="minorHAnsi" w:cstheme="minorHAnsi"/>
          <w:sz w:val="18"/>
          <w:szCs w:val="18"/>
        </w:rPr>
        <w:t>.</w:t>
      </w:r>
    </w:p>
    <w:p w14:paraId="72A42D3F" w14:textId="77777777" w:rsidR="00AD3EC5" w:rsidRPr="001A01F7" w:rsidRDefault="00AD3EC5" w:rsidP="00AD3EC5">
      <w:pPr>
        <w:rPr>
          <w:rFonts w:eastAsiaTheme="minorHAnsi" w:cstheme="minorHAnsi"/>
          <w:b/>
          <w:bCs/>
          <w:sz w:val="18"/>
          <w:szCs w:val="18"/>
        </w:rPr>
      </w:pPr>
    </w:p>
    <w:p w14:paraId="19D0F5B0" w14:textId="1F78A019" w:rsidR="001E552A" w:rsidRPr="001A01F7" w:rsidRDefault="001E552A" w:rsidP="00657C1E">
      <w:pPr>
        <w:ind w:left="720"/>
        <w:rPr>
          <w:rFonts w:eastAsiaTheme="minorHAnsi" w:cstheme="minorHAnsi"/>
          <w:b/>
          <w:bCs/>
          <w:sz w:val="18"/>
          <w:szCs w:val="18"/>
        </w:rPr>
      </w:pPr>
      <w:r w:rsidRPr="001A01F7">
        <w:rPr>
          <w:rFonts w:eastAsiaTheme="minorHAnsi" w:cstheme="minorHAnsi"/>
          <w:b/>
          <w:bCs/>
          <w:sz w:val="18"/>
          <w:szCs w:val="18"/>
        </w:rPr>
        <w:t>Where debit/credit cards are in use, establish the total monthly and individual transaction limits and ensure appropriate controls over physical security and usage of cards are in place.</w:t>
      </w:r>
    </w:p>
    <w:p w14:paraId="71A290D5" w14:textId="049B2C99" w:rsidR="00657C1E" w:rsidRPr="001A01F7" w:rsidRDefault="00657C1E" w:rsidP="00657C1E">
      <w:pPr>
        <w:rPr>
          <w:rFonts w:eastAsiaTheme="minorHAnsi" w:cstheme="minorHAnsi"/>
          <w:b/>
          <w:bCs/>
          <w:sz w:val="18"/>
          <w:szCs w:val="18"/>
        </w:rPr>
      </w:pPr>
    </w:p>
    <w:p w14:paraId="0FDB8B34" w14:textId="716D3FFB" w:rsidR="005C51F0" w:rsidRDefault="002E3DF5" w:rsidP="005C51F0">
      <w:pPr>
        <w:rPr>
          <w:rFonts w:eastAsiaTheme="minorHAnsi" w:cstheme="minorHAnsi"/>
          <w:sz w:val="18"/>
          <w:szCs w:val="18"/>
        </w:rPr>
      </w:pPr>
      <w:r w:rsidRPr="002E3DF5">
        <w:rPr>
          <w:rFonts w:eastAsiaTheme="minorHAnsi" w:cstheme="minorHAnsi"/>
          <w:sz w:val="18"/>
          <w:szCs w:val="18"/>
        </w:rPr>
        <w:t>Not applicable, no cards in use.</w:t>
      </w:r>
    </w:p>
    <w:p w14:paraId="2A3A2531" w14:textId="77777777" w:rsidR="00654618" w:rsidRPr="001A01F7" w:rsidRDefault="00654618" w:rsidP="005C51F0">
      <w:pPr>
        <w:rPr>
          <w:rFonts w:eastAsiaTheme="minorHAnsi" w:cstheme="minorHAnsi"/>
          <w:b/>
          <w:bCs/>
          <w:sz w:val="18"/>
          <w:szCs w:val="18"/>
        </w:rPr>
      </w:pPr>
    </w:p>
    <w:p w14:paraId="425C6E2F" w14:textId="13ADE839" w:rsidR="00657C1E" w:rsidRPr="001A01F7" w:rsidRDefault="00657C1E" w:rsidP="00A9499D">
      <w:pPr>
        <w:rPr>
          <w:rFonts w:eastAsiaTheme="minorHAnsi" w:cstheme="minorHAnsi"/>
          <w:b/>
          <w:bCs/>
          <w:i/>
          <w:iCs/>
          <w:sz w:val="18"/>
          <w:szCs w:val="18"/>
        </w:rPr>
      </w:pPr>
      <w:r w:rsidRPr="001A01F7">
        <w:rPr>
          <w:rFonts w:eastAsiaTheme="minorHAnsi" w:cstheme="minorHAnsi"/>
          <w:b/>
          <w:bCs/>
          <w:i/>
          <w:iCs/>
          <w:sz w:val="18"/>
          <w:szCs w:val="18"/>
          <w:highlight w:val="lightGray"/>
        </w:rPr>
        <w:t>C. The authority assessed the significant risks to achieving its objectives and reviewed the adequacy of arrangements to manage these.</w:t>
      </w:r>
    </w:p>
    <w:p w14:paraId="586B61E9" w14:textId="6EFBD704" w:rsidR="00657C1E" w:rsidRPr="001A01F7" w:rsidRDefault="00657C1E" w:rsidP="00657C1E">
      <w:pPr>
        <w:rPr>
          <w:rFonts w:eastAsiaTheme="minorHAnsi" w:cstheme="minorHAnsi"/>
          <w:b/>
          <w:bCs/>
          <w:sz w:val="18"/>
          <w:szCs w:val="18"/>
        </w:rPr>
      </w:pPr>
    </w:p>
    <w:p w14:paraId="1B2D9A7B" w14:textId="5D468874" w:rsidR="008337B9" w:rsidRPr="001A01F7" w:rsidRDefault="00657C1E" w:rsidP="00047C44">
      <w:pPr>
        <w:ind w:left="720"/>
        <w:rPr>
          <w:rFonts w:eastAsiaTheme="minorHAnsi" w:cstheme="minorHAnsi"/>
          <w:b/>
          <w:bCs/>
          <w:sz w:val="18"/>
          <w:szCs w:val="18"/>
        </w:rPr>
      </w:pPr>
      <w:r w:rsidRPr="001A01F7">
        <w:rPr>
          <w:rFonts w:eastAsiaTheme="minorHAnsi" w:cstheme="minorHAnsi"/>
          <w:b/>
          <w:bCs/>
          <w:sz w:val="18"/>
          <w:szCs w:val="18"/>
        </w:rPr>
        <w:t>Ensure that authorities have prepared and formally adopted, at least once annually, an appropriate and comprehensive register of assessed risks, both regular and ad hoc.</w:t>
      </w:r>
    </w:p>
    <w:p w14:paraId="32664DCB" w14:textId="2FB3F6A1" w:rsidR="00470DDA" w:rsidRPr="001A01F7" w:rsidRDefault="00470DDA" w:rsidP="00470DDA">
      <w:pPr>
        <w:rPr>
          <w:rFonts w:eastAsiaTheme="minorHAnsi" w:cstheme="minorHAnsi"/>
          <w:b/>
          <w:bCs/>
          <w:sz w:val="18"/>
          <w:szCs w:val="18"/>
        </w:rPr>
      </w:pPr>
    </w:p>
    <w:p w14:paraId="5312B57D" w14:textId="00635DE9" w:rsidR="00047C44" w:rsidRPr="001A01F7" w:rsidRDefault="00470DDA" w:rsidP="00470DDA">
      <w:pPr>
        <w:rPr>
          <w:rFonts w:eastAsiaTheme="minorHAnsi" w:cstheme="minorHAnsi"/>
          <w:sz w:val="18"/>
          <w:szCs w:val="18"/>
        </w:rPr>
      </w:pPr>
      <w:r w:rsidRPr="001A01F7">
        <w:rPr>
          <w:rFonts w:eastAsiaTheme="minorHAnsi" w:cstheme="minorHAnsi"/>
          <w:sz w:val="18"/>
          <w:szCs w:val="18"/>
        </w:rPr>
        <w:t>The Council reviewed its Risk Assessment in</w:t>
      </w:r>
      <w:r w:rsidR="00734E6E" w:rsidRPr="001A01F7">
        <w:rPr>
          <w:rFonts w:eastAsiaTheme="minorHAnsi" w:cstheme="minorHAnsi"/>
          <w:sz w:val="18"/>
          <w:szCs w:val="18"/>
        </w:rPr>
        <w:t xml:space="preserve"> </w:t>
      </w:r>
      <w:r w:rsidR="00F54BB7">
        <w:rPr>
          <w:rFonts w:eastAsiaTheme="minorHAnsi" w:cstheme="minorHAnsi"/>
          <w:sz w:val="18"/>
          <w:szCs w:val="18"/>
        </w:rPr>
        <w:t>M</w:t>
      </w:r>
      <w:r w:rsidR="000436DF">
        <w:rPr>
          <w:rFonts w:eastAsiaTheme="minorHAnsi" w:cstheme="minorHAnsi"/>
          <w:sz w:val="18"/>
          <w:szCs w:val="18"/>
        </w:rPr>
        <w:t>a</w:t>
      </w:r>
      <w:r w:rsidR="00654618">
        <w:rPr>
          <w:rFonts w:eastAsiaTheme="minorHAnsi" w:cstheme="minorHAnsi"/>
          <w:sz w:val="18"/>
          <w:szCs w:val="18"/>
        </w:rPr>
        <w:t>y 2025</w:t>
      </w:r>
      <w:r w:rsidRPr="001A01F7">
        <w:rPr>
          <w:rFonts w:eastAsiaTheme="minorHAnsi" w:cstheme="minorHAnsi"/>
          <w:sz w:val="18"/>
          <w:szCs w:val="18"/>
        </w:rPr>
        <w:t>.</w:t>
      </w:r>
    </w:p>
    <w:p w14:paraId="63A74EE1" w14:textId="77777777" w:rsidR="00470DDA" w:rsidRPr="001A01F7" w:rsidRDefault="00470DDA" w:rsidP="00470DDA">
      <w:pPr>
        <w:rPr>
          <w:rFonts w:eastAsiaTheme="minorHAnsi" w:cstheme="minorHAnsi"/>
          <w:b/>
          <w:bCs/>
          <w:sz w:val="18"/>
          <w:szCs w:val="18"/>
        </w:rPr>
      </w:pPr>
    </w:p>
    <w:p w14:paraId="5F84EA54" w14:textId="1B1304A8" w:rsidR="00047C44" w:rsidRPr="001A01F7" w:rsidRDefault="00047C44" w:rsidP="00047C44">
      <w:pPr>
        <w:ind w:left="720"/>
        <w:rPr>
          <w:rFonts w:eastAsiaTheme="minorHAnsi" w:cstheme="minorHAnsi"/>
          <w:b/>
          <w:bCs/>
          <w:sz w:val="18"/>
          <w:szCs w:val="18"/>
        </w:rPr>
      </w:pPr>
      <w:r w:rsidRPr="001A01F7">
        <w:rPr>
          <w:rFonts w:eastAsiaTheme="minorHAnsi" w:cstheme="minorHAnsi"/>
          <w:b/>
          <w:bCs/>
          <w:sz w:val="18"/>
          <w:szCs w:val="18"/>
        </w:rPr>
        <w:t>Ensure that appropriate levels of insurance cover are in place for land, buildings, public, employers and hirers liability, fidelity/</w:t>
      </w:r>
      <w:r w:rsidR="00470DDA" w:rsidRPr="001A01F7">
        <w:rPr>
          <w:rFonts w:eastAsiaTheme="minorHAnsi" w:cstheme="minorHAnsi"/>
          <w:b/>
          <w:bCs/>
          <w:sz w:val="18"/>
          <w:szCs w:val="18"/>
        </w:rPr>
        <w:t>employees’</w:t>
      </w:r>
      <w:r w:rsidRPr="001A01F7">
        <w:rPr>
          <w:rFonts w:eastAsiaTheme="minorHAnsi" w:cstheme="minorHAnsi"/>
          <w:b/>
          <w:bCs/>
          <w:sz w:val="18"/>
          <w:szCs w:val="18"/>
        </w:rPr>
        <w:t xml:space="preserve"> liability, business interruption and cyber security.</w:t>
      </w:r>
    </w:p>
    <w:p w14:paraId="5778606E" w14:textId="40183AE5" w:rsidR="00047C44" w:rsidRPr="001A01F7" w:rsidRDefault="00047C44" w:rsidP="00047C44">
      <w:pPr>
        <w:rPr>
          <w:rFonts w:eastAsiaTheme="minorHAnsi" w:cstheme="minorHAnsi"/>
          <w:b/>
          <w:bCs/>
          <w:sz w:val="18"/>
          <w:szCs w:val="18"/>
        </w:rPr>
      </w:pPr>
    </w:p>
    <w:p w14:paraId="5727AF6C" w14:textId="65C89657" w:rsidR="00725236" w:rsidRPr="001A01F7" w:rsidRDefault="00392A5A" w:rsidP="00725236">
      <w:pPr>
        <w:rPr>
          <w:rFonts w:eastAsiaTheme="minorHAnsi" w:cstheme="minorHAnsi"/>
          <w:sz w:val="18"/>
          <w:szCs w:val="18"/>
        </w:rPr>
      </w:pPr>
      <w:bookmarkStart w:id="1" w:name="_Hlk163910843"/>
      <w:r w:rsidRPr="001A01F7">
        <w:rPr>
          <w:rFonts w:eastAsiaTheme="minorHAnsi" w:cstheme="minorHAnsi"/>
          <w:sz w:val="18"/>
          <w:szCs w:val="18"/>
        </w:rPr>
        <w:t xml:space="preserve">Insurance cover in place. </w:t>
      </w:r>
      <w:r w:rsidR="006E79B3">
        <w:rPr>
          <w:rFonts w:eastAsiaTheme="minorHAnsi" w:cstheme="minorHAnsi"/>
          <w:sz w:val="18"/>
          <w:szCs w:val="18"/>
        </w:rPr>
        <w:t>Fidelity Guarantee</w:t>
      </w:r>
      <w:r w:rsidR="005F1C69">
        <w:rPr>
          <w:rFonts w:eastAsiaTheme="minorHAnsi" w:cstheme="minorHAnsi"/>
          <w:sz w:val="18"/>
          <w:szCs w:val="18"/>
        </w:rPr>
        <w:t xml:space="preserve"> cover</w:t>
      </w:r>
      <w:r w:rsidR="00725236" w:rsidRPr="001A01F7">
        <w:rPr>
          <w:rFonts w:eastAsiaTheme="minorHAnsi" w:cstheme="minorHAnsi"/>
          <w:sz w:val="18"/>
          <w:szCs w:val="18"/>
        </w:rPr>
        <w:t xml:space="preserve"> was adequate at £</w:t>
      </w:r>
      <w:r w:rsidR="00B372D4">
        <w:rPr>
          <w:rFonts w:eastAsiaTheme="minorHAnsi" w:cstheme="minorHAnsi"/>
          <w:sz w:val="18"/>
          <w:szCs w:val="18"/>
        </w:rPr>
        <w:t>25</w:t>
      </w:r>
      <w:r w:rsidR="00D10620" w:rsidRPr="001A01F7">
        <w:rPr>
          <w:rFonts w:eastAsiaTheme="minorHAnsi" w:cstheme="minorHAnsi"/>
          <w:sz w:val="18"/>
          <w:szCs w:val="18"/>
        </w:rPr>
        <w:t>0</w:t>
      </w:r>
      <w:r w:rsidR="00725236" w:rsidRPr="001A01F7">
        <w:rPr>
          <w:rFonts w:eastAsiaTheme="minorHAnsi" w:cstheme="minorHAnsi"/>
          <w:sz w:val="18"/>
          <w:szCs w:val="18"/>
        </w:rPr>
        <w:t>,000 to</w:t>
      </w:r>
      <w:r w:rsidR="00352CC2" w:rsidRPr="001A01F7">
        <w:rPr>
          <w:rFonts w:eastAsiaTheme="minorHAnsi" w:cstheme="minorHAnsi"/>
          <w:sz w:val="18"/>
          <w:szCs w:val="18"/>
        </w:rPr>
        <w:t xml:space="preserve"> </w:t>
      </w:r>
      <w:r w:rsidR="00725236" w:rsidRPr="001A01F7">
        <w:rPr>
          <w:rFonts w:eastAsiaTheme="minorHAnsi" w:cstheme="minorHAnsi"/>
          <w:sz w:val="18"/>
          <w:szCs w:val="18"/>
        </w:rPr>
        <w:t>compare to Council reserves.</w:t>
      </w:r>
    </w:p>
    <w:bookmarkEnd w:id="1"/>
    <w:p w14:paraId="1E6AEF9A" w14:textId="6CC40AC2" w:rsidR="00047C44" w:rsidRPr="001A01F7" w:rsidRDefault="00047C44" w:rsidP="00047C44">
      <w:pPr>
        <w:rPr>
          <w:rFonts w:eastAsiaTheme="minorHAnsi" w:cstheme="minorHAnsi"/>
          <w:b/>
          <w:bCs/>
          <w:sz w:val="18"/>
          <w:szCs w:val="18"/>
        </w:rPr>
      </w:pPr>
      <w:r w:rsidRPr="001A01F7">
        <w:rPr>
          <w:rFonts w:eastAsiaTheme="minorHAnsi" w:cstheme="minorHAnsi"/>
          <w:b/>
          <w:bCs/>
          <w:sz w:val="18"/>
          <w:szCs w:val="18"/>
        </w:rPr>
        <w:tab/>
      </w:r>
    </w:p>
    <w:p w14:paraId="37DD96C9" w14:textId="5C529C08" w:rsidR="00047C44" w:rsidRPr="001A01F7" w:rsidRDefault="00047C44" w:rsidP="00A62A8A">
      <w:pPr>
        <w:ind w:left="720"/>
        <w:rPr>
          <w:rFonts w:eastAsiaTheme="minorHAnsi" w:cstheme="minorHAnsi"/>
          <w:b/>
          <w:bCs/>
          <w:sz w:val="18"/>
          <w:szCs w:val="18"/>
        </w:rPr>
      </w:pPr>
      <w:r w:rsidRPr="001A01F7">
        <w:rPr>
          <w:rFonts w:eastAsiaTheme="minorHAnsi" w:cstheme="minorHAnsi"/>
          <w:b/>
          <w:bCs/>
          <w:sz w:val="18"/>
          <w:szCs w:val="18"/>
        </w:rPr>
        <w:t>Ensure that appropriate arrangements are in place for monitoring play areas, open spaces</w:t>
      </w:r>
      <w:r w:rsidR="00A62A8A" w:rsidRPr="001A01F7">
        <w:rPr>
          <w:rFonts w:eastAsiaTheme="minorHAnsi" w:cstheme="minorHAnsi"/>
          <w:b/>
          <w:bCs/>
          <w:sz w:val="18"/>
          <w:szCs w:val="18"/>
        </w:rPr>
        <w:t xml:space="preserve"> and sports pitches: such reviews should be undertaken by appropriately qualified external inspectors or, if by officers or members, that they have received the appropriate training and accreditation.</w:t>
      </w:r>
    </w:p>
    <w:p w14:paraId="6838BD17" w14:textId="63BB018E" w:rsidR="00A62A8A" w:rsidRPr="001A01F7" w:rsidRDefault="00A62A8A" w:rsidP="00A62A8A">
      <w:pPr>
        <w:rPr>
          <w:rFonts w:eastAsiaTheme="minorHAnsi" w:cstheme="minorHAnsi"/>
          <w:b/>
          <w:bCs/>
          <w:sz w:val="18"/>
          <w:szCs w:val="18"/>
        </w:rPr>
      </w:pPr>
    </w:p>
    <w:p w14:paraId="788E9CB3" w14:textId="4AC1A69C" w:rsidR="00102611" w:rsidRPr="001A01F7" w:rsidRDefault="00102611" w:rsidP="00102611">
      <w:pPr>
        <w:rPr>
          <w:rFonts w:eastAsiaTheme="minorHAnsi" w:cstheme="minorHAnsi"/>
          <w:sz w:val="18"/>
          <w:szCs w:val="18"/>
        </w:rPr>
      </w:pPr>
      <w:r w:rsidRPr="001A01F7">
        <w:rPr>
          <w:rFonts w:eastAsiaTheme="minorHAnsi" w:cstheme="minorHAnsi"/>
          <w:sz w:val="18"/>
          <w:szCs w:val="18"/>
        </w:rPr>
        <w:t>Inspections of play areas</w:t>
      </w:r>
      <w:r w:rsidR="00A6726D">
        <w:rPr>
          <w:rFonts w:eastAsiaTheme="minorHAnsi" w:cstheme="minorHAnsi"/>
          <w:sz w:val="18"/>
          <w:szCs w:val="18"/>
        </w:rPr>
        <w:t xml:space="preserve">, open spaces and sport pitches </w:t>
      </w:r>
      <w:r w:rsidRPr="001A01F7">
        <w:rPr>
          <w:rFonts w:eastAsiaTheme="minorHAnsi" w:cstheme="minorHAnsi"/>
          <w:sz w:val="18"/>
          <w:szCs w:val="18"/>
        </w:rPr>
        <w:t>are carried out by appropriately qualified inspectors.</w:t>
      </w:r>
    </w:p>
    <w:p w14:paraId="19C13CAB" w14:textId="25413481" w:rsidR="00A62A8A" w:rsidRPr="001A01F7" w:rsidRDefault="00A62A8A" w:rsidP="00A62A8A">
      <w:pPr>
        <w:rPr>
          <w:rFonts w:eastAsiaTheme="minorHAnsi" w:cstheme="minorHAnsi"/>
          <w:b/>
          <w:bCs/>
          <w:sz w:val="18"/>
          <w:szCs w:val="18"/>
        </w:rPr>
      </w:pPr>
    </w:p>
    <w:p w14:paraId="1319F8A1" w14:textId="77777777" w:rsidR="0057349C" w:rsidRPr="001A01F7" w:rsidRDefault="0057349C" w:rsidP="0057349C">
      <w:pPr>
        <w:ind w:left="720"/>
        <w:rPr>
          <w:rFonts w:eastAsiaTheme="minorHAnsi" w:cstheme="minorHAnsi"/>
          <w:b/>
          <w:bCs/>
          <w:sz w:val="18"/>
          <w:szCs w:val="18"/>
        </w:rPr>
      </w:pPr>
      <w:r w:rsidRPr="001A01F7">
        <w:rPr>
          <w:rFonts w:eastAsiaTheme="minorHAnsi" w:cstheme="minorHAnsi"/>
          <w:b/>
          <w:bCs/>
          <w:sz w:val="18"/>
          <w:szCs w:val="18"/>
        </w:rPr>
        <w:t>Review the effectiveness of internal control carried out by the authority.</w:t>
      </w:r>
    </w:p>
    <w:p w14:paraId="6663F5C7" w14:textId="77777777" w:rsidR="0057349C" w:rsidRPr="001A01F7" w:rsidRDefault="0057349C" w:rsidP="0057349C">
      <w:pPr>
        <w:rPr>
          <w:rFonts w:eastAsiaTheme="minorHAnsi" w:cstheme="minorHAnsi"/>
          <w:b/>
          <w:bCs/>
          <w:sz w:val="18"/>
          <w:szCs w:val="18"/>
          <w:highlight w:val="yellow"/>
        </w:rPr>
      </w:pPr>
    </w:p>
    <w:p w14:paraId="64AD11C2" w14:textId="60872113" w:rsidR="00102611" w:rsidRPr="001A01F7" w:rsidRDefault="00102611" w:rsidP="00102611">
      <w:pPr>
        <w:rPr>
          <w:rFonts w:eastAsiaTheme="minorHAnsi" w:cstheme="minorHAnsi"/>
          <w:sz w:val="18"/>
          <w:szCs w:val="18"/>
        </w:rPr>
      </w:pPr>
      <w:r w:rsidRPr="001A01F7">
        <w:rPr>
          <w:rFonts w:eastAsiaTheme="minorHAnsi" w:cstheme="minorHAnsi"/>
          <w:sz w:val="18"/>
          <w:szCs w:val="18"/>
        </w:rPr>
        <w:t xml:space="preserve">The Council reviewed </w:t>
      </w:r>
      <w:r w:rsidR="00186AA3" w:rsidRPr="001A01F7">
        <w:rPr>
          <w:rFonts w:eastAsiaTheme="minorHAnsi" w:cstheme="minorHAnsi"/>
          <w:sz w:val="18"/>
          <w:szCs w:val="18"/>
        </w:rPr>
        <w:t xml:space="preserve">and adopted </w:t>
      </w:r>
      <w:r w:rsidRPr="001A01F7">
        <w:rPr>
          <w:rFonts w:eastAsiaTheme="minorHAnsi" w:cstheme="minorHAnsi"/>
          <w:sz w:val="18"/>
          <w:szCs w:val="18"/>
        </w:rPr>
        <w:t xml:space="preserve">Statement of Internal Controls in </w:t>
      </w:r>
      <w:r w:rsidR="00BB04F7">
        <w:rPr>
          <w:rFonts w:eastAsiaTheme="minorHAnsi" w:cstheme="minorHAnsi"/>
          <w:sz w:val="18"/>
          <w:szCs w:val="18"/>
        </w:rPr>
        <w:t>May</w:t>
      </w:r>
      <w:r w:rsidR="00264AF0">
        <w:rPr>
          <w:rFonts w:eastAsiaTheme="minorHAnsi" w:cstheme="minorHAnsi"/>
          <w:sz w:val="18"/>
          <w:szCs w:val="18"/>
        </w:rPr>
        <w:t xml:space="preserve"> 2025</w:t>
      </w:r>
      <w:r w:rsidR="00526640">
        <w:rPr>
          <w:rFonts w:eastAsiaTheme="minorHAnsi" w:cstheme="minorHAnsi"/>
          <w:sz w:val="18"/>
          <w:szCs w:val="18"/>
        </w:rPr>
        <w:t>.</w:t>
      </w:r>
    </w:p>
    <w:p w14:paraId="691CDB67" w14:textId="77777777" w:rsidR="0057349C" w:rsidRPr="001A01F7" w:rsidRDefault="0057349C" w:rsidP="00A62A8A">
      <w:pPr>
        <w:rPr>
          <w:rFonts w:eastAsiaTheme="minorHAnsi" w:cstheme="minorHAnsi"/>
          <w:b/>
          <w:bCs/>
          <w:sz w:val="18"/>
          <w:szCs w:val="18"/>
        </w:rPr>
      </w:pPr>
    </w:p>
    <w:p w14:paraId="684B7C8B" w14:textId="6DE9D3D5" w:rsidR="00A62A8A" w:rsidRPr="001A01F7" w:rsidRDefault="00A62A8A" w:rsidP="00A9499D">
      <w:pPr>
        <w:rPr>
          <w:rFonts w:eastAsiaTheme="minorHAnsi" w:cstheme="minorHAnsi"/>
          <w:b/>
          <w:bCs/>
          <w:i/>
          <w:iCs/>
          <w:sz w:val="18"/>
          <w:szCs w:val="18"/>
        </w:rPr>
      </w:pPr>
      <w:r w:rsidRPr="001A01F7">
        <w:rPr>
          <w:rFonts w:eastAsiaTheme="minorHAnsi" w:cstheme="minorHAnsi"/>
          <w:b/>
          <w:bCs/>
          <w:i/>
          <w:iCs/>
          <w:sz w:val="18"/>
          <w:szCs w:val="18"/>
          <w:highlight w:val="lightGray"/>
        </w:rPr>
        <w:t>D. The Precept or rates requirement resulted from an adequate budgetary process, progress against the budget was regularly monitored: and reserves are appropriate.</w:t>
      </w:r>
    </w:p>
    <w:p w14:paraId="3E707AAE" w14:textId="77777777" w:rsidR="00A62A8A" w:rsidRPr="001A01F7" w:rsidRDefault="00A62A8A" w:rsidP="00A62A8A">
      <w:pPr>
        <w:pStyle w:val="ListParagraph"/>
        <w:rPr>
          <w:rFonts w:eastAsiaTheme="minorHAnsi" w:cstheme="minorHAnsi"/>
          <w:b/>
          <w:bCs/>
          <w:i/>
          <w:iCs/>
          <w:sz w:val="18"/>
          <w:szCs w:val="18"/>
        </w:rPr>
      </w:pPr>
    </w:p>
    <w:p w14:paraId="32F5D948" w14:textId="03125534" w:rsidR="00A62A8A" w:rsidRPr="001A01F7" w:rsidRDefault="005F76B8" w:rsidP="005F76B8">
      <w:pPr>
        <w:ind w:left="720"/>
        <w:rPr>
          <w:rFonts w:eastAsiaTheme="minorHAnsi" w:cstheme="minorHAnsi"/>
          <w:b/>
          <w:bCs/>
          <w:sz w:val="18"/>
          <w:szCs w:val="18"/>
        </w:rPr>
      </w:pPr>
      <w:r w:rsidRPr="001A01F7">
        <w:rPr>
          <w:rFonts w:eastAsiaTheme="minorHAnsi" w:cstheme="minorHAnsi"/>
          <w:b/>
          <w:bCs/>
          <w:sz w:val="18"/>
          <w:szCs w:val="18"/>
        </w:rPr>
        <w:t>Ensure that the full Authority, not a Committee, has considered, approved and adopted the annual precept in accordance with the required parent Authority timetable.</w:t>
      </w:r>
    </w:p>
    <w:p w14:paraId="6EAEE3FB" w14:textId="466CF477" w:rsidR="005F76B8" w:rsidRPr="001A01F7" w:rsidRDefault="005F76B8" w:rsidP="00A62A8A">
      <w:pPr>
        <w:rPr>
          <w:rFonts w:eastAsiaTheme="minorHAnsi" w:cstheme="minorHAnsi"/>
          <w:b/>
          <w:bCs/>
          <w:sz w:val="18"/>
          <w:szCs w:val="18"/>
        </w:rPr>
      </w:pPr>
    </w:p>
    <w:p w14:paraId="5CEB62CE" w14:textId="066A1120" w:rsidR="005F76B8" w:rsidRPr="001A01F7" w:rsidRDefault="00C01AF2" w:rsidP="00442831">
      <w:pPr>
        <w:rPr>
          <w:rFonts w:eastAsiaTheme="minorHAnsi" w:cstheme="minorHAnsi"/>
          <w:sz w:val="18"/>
          <w:szCs w:val="18"/>
        </w:rPr>
      </w:pPr>
      <w:r w:rsidRPr="001A01F7">
        <w:rPr>
          <w:rFonts w:eastAsiaTheme="minorHAnsi" w:cstheme="minorHAnsi"/>
          <w:sz w:val="18"/>
          <w:szCs w:val="18"/>
        </w:rPr>
        <w:t xml:space="preserve">The Full Council approved the annual precept </w:t>
      </w:r>
      <w:r w:rsidR="006E3654" w:rsidRPr="001A01F7">
        <w:rPr>
          <w:rFonts w:eastAsiaTheme="minorHAnsi" w:cstheme="minorHAnsi"/>
          <w:sz w:val="18"/>
          <w:szCs w:val="18"/>
        </w:rPr>
        <w:t>of £</w:t>
      </w:r>
      <w:r w:rsidR="00D667F2">
        <w:rPr>
          <w:rFonts w:eastAsiaTheme="minorHAnsi" w:cstheme="minorHAnsi"/>
          <w:sz w:val="18"/>
          <w:szCs w:val="18"/>
        </w:rPr>
        <w:t>43</w:t>
      </w:r>
      <w:r w:rsidR="00AC7B72">
        <w:rPr>
          <w:rFonts w:eastAsiaTheme="minorHAnsi" w:cstheme="minorHAnsi"/>
          <w:sz w:val="18"/>
          <w:szCs w:val="18"/>
        </w:rPr>
        <w:t>,</w:t>
      </w:r>
      <w:r w:rsidR="00D667F2">
        <w:rPr>
          <w:rFonts w:eastAsiaTheme="minorHAnsi" w:cstheme="minorHAnsi"/>
          <w:sz w:val="18"/>
          <w:szCs w:val="18"/>
        </w:rPr>
        <w:t>89</w:t>
      </w:r>
      <w:r w:rsidR="00BC179F">
        <w:rPr>
          <w:rFonts w:eastAsiaTheme="minorHAnsi" w:cstheme="minorHAnsi"/>
          <w:sz w:val="18"/>
          <w:szCs w:val="18"/>
        </w:rPr>
        <w:t>0</w:t>
      </w:r>
      <w:r w:rsidR="006E3654" w:rsidRPr="001A01F7">
        <w:rPr>
          <w:rFonts w:eastAsiaTheme="minorHAnsi" w:cstheme="minorHAnsi"/>
          <w:sz w:val="18"/>
          <w:szCs w:val="18"/>
        </w:rPr>
        <w:t xml:space="preserve"> </w:t>
      </w:r>
      <w:r w:rsidRPr="001A01F7">
        <w:rPr>
          <w:rFonts w:eastAsiaTheme="minorHAnsi" w:cstheme="minorHAnsi"/>
          <w:sz w:val="18"/>
          <w:szCs w:val="18"/>
        </w:rPr>
        <w:t xml:space="preserve">at the meeting on </w:t>
      </w:r>
      <w:r w:rsidR="00D667F2">
        <w:rPr>
          <w:rFonts w:eastAsiaTheme="minorHAnsi" w:cstheme="minorHAnsi"/>
          <w:sz w:val="18"/>
          <w:szCs w:val="18"/>
        </w:rPr>
        <w:t>5</w:t>
      </w:r>
      <w:r w:rsidR="00115BA3" w:rsidRPr="001A01F7">
        <w:rPr>
          <w:rFonts w:eastAsiaTheme="minorHAnsi" w:cstheme="minorHAnsi"/>
          <w:sz w:val="18"/>
          <w:szCs w:val="18"/>
        </w:rPr>
        <w:t xml:space="preserve"> </w:t>
      </w:r>
      <w:r w:rsidR="007F60E8">
        <w:rPr>
          <w:rFonts w:eastAsiaTheme="minorHAnsi" w:cstheme="minorHAnsi"/>
          <w:sz w:val="18"/>
          <w:szCs w:val="18"/>
        </w:rPr>
        <w:t>Dec</w:t>
      </w:r>
      <w:r w:rsidR="00BC179F">
        <w:rPr>
          <w:rFonts w:eastAsiaTheme="minorHAnsi" w:cstheme="minorHAnsi"/>
          <w:sz w:val="18"/>
          <w:szCs w:val="18"/>
        </w:rPr>
        <w:t>e</w:t>
      </w:r>
      <w:r w:rsidR="00115BA3" w:rsidRPr="001A01F7">
        <w:rPr>
          <w:rFonts w:eastAsiaTheme="minorHAnsi" w:cstheme="minorHAnsi"/>
          <w:sz w:val="18"/>
          <w:szCs w:val="18"/>
        </w:rPr>
        <w:t>mber 202</w:t>
      </w:r>
      <w:r w:rsidR="001213EE" w:rsidRPr="001A01F7">
        <w:rPr>
          <w:rFonts w:eastAsiaTheme="minorHAnsi" w:cstheme="minorHAnsi"/>
          <w:sz w:val="18"/>
          <w:szCs w:val="18"/>
        </w:rPr>
        <w:t>4</w:t>
      </w:r>
      <w:r w:rsidRPr="001A01F7">
        <w:rPr>
          <w:rFonts w:eastAsiaTheme="minorHAnsi" w:cstheme="minorHAnsi"/>
          <w:sz w:val="18"/>
          <w:szCs w:val="18"/>
        </w:rPr>
        <w:t>.</w:t>
      </w:r>
      <w:r w:rsidR="00442831" w:rsidRPr="001A01F7">
        <w:rPr>
          <w:rFonts w:eastAsiaTheme="minorHAnsi" w:cstheme="minorHAnsi"/>
          <w:sz w:val="18"/>
          <w:szCs w:val="18"/>
        </w:rPr>
        <w:t xml:space="preserve"> </w:t>
      </w:r>
    </w:p>
    <w:p w14:paraId="6E696907" w14:textId="77777777" w:rsidR="00C8160B" w:rsidRPr="001A01F7" w:rsidRDefault="00C8160B" w:rsidP="00C8160B">
      <w:pPr>
        <w:rPr>
          <w:rFonts w:eastAsiaTheme="minorHAnsi" w:cstheme="minorHAnsi"/>
          <w:b/>
          <w:bCs/>
          <w:sz w:val="18"/>
          <w:szCs w:val="18"/>
        </w:rPr>
      </w:pPr>
    </w:p>
    <w:p w14:paraId="12757A86" w14:textId="0FD7DACB" w:rsidR="005F76B8" w:rsidRPr="001A01F7" w:rsidRDefault="005F76B8" w:rsidP="00C8160B">
      <w:pPr>
        <w:ind w:left="720"/>
        <w:rPr>
          <w:rFonts w:eastAsiaTheme="minorHAnsi" w:cstheme="minorHAnsi"/>
          <w:b/>
          <w:bCs/>
          <w:sz w:val="18"/>
          <w:szCs w:val="18"/>
        </w:rPr>
      </w:pPr>
      <w:r w:rsidRPr="001A01F7">
        <w:rPr>
          <w:rFonts w:eastAsiaTheme="minorHAnsi" w:cstheme="minorHAnsi"/>
          <w:b/>
          <w:bCs/>
          <w:sz w:val="18"/>
          <w:szCs w:val="18"/>
        </w:rPr>
        <w:t xml:space="preserve">Ensure that </w:t>
      </w:r>
      <w:r w:rsidR="005C51F0">
        <w:rPr>
          <w:rFonts w:eastAsiaTheme="minorHAnsi" w:cstheme="minorHAnsi"/>
          <w:b/>
          <w:bCs/>
          <w:sz w:val="18"/>
          <w:szCs w:val="18"/>
        </w:rPr>
        <w:t xml:space="preserve">current year </w:t>
      </w:r>
      <w:r w:rsidRPr="001A01F7">
        <w:rPr>
          <w:rFonts w:eastAsiaTheme="minorHAnsi" w:cstheme="minorHAnsi"/>
          <w:b/>
          <w:bCs/>
          <w:sz w:val="18"/>
          <w:szCs w:val="18"/>
        </w:rPr>
        <w:t>budget reports are prepared and submitted to Authority/Committees periodically during the year with appropriate commentary on any significant variances.</w:t>
      </w:r>
    </w:p>
    <w:p w14:paraId="0BD431F2" w14:textId="668CDAB7" w:rsidR="005F76B8" w:rsidRPr="001A01F7" w:rsidRDefault="005F76B8" w:rsidP="005F76B8">
      <w:pPr>
        <w:rPr>
          <w:rFonts w:eastAsiaTheme="minorHAnsi" w:cstheme="minorHAnsi"/>
          <w:b/>
          <w:bCs/>
          <w:sz w:val="18"/>
          <w:szCs w:val="18"/>
        </w:rPr>
      </w:pPr>
    </w:p>
    <w:p w14:paraId="51D8D507" w14:textId="42923FED" w:rsidR="002A20B4" w:rsidRPr="002A20B4" w:rsidRDefault="00D468C4" w:rsidP="005F76B8">
      <w:pPr>
        <w:rPr>
          <w:rFonts w:eastAsiaTheme="minorHAnsi" w:cstheme="minorHAnsi"/>
          <w:sz w:val="18"/>
          <w:szCs w:val="18"/>
        </w:rPr>
      </w:pPr>
      <w:r w:rsidRPr="00D468C4">
        <w:rPr>
          <w:rFonts w:eastAsiaTheme="minorHAnsi" w:cstheme="minorHAnsi"/>
          <w:sz w:val="18"/>
          <w:szCs w:val="18"/>
        </w:rPr>
        <w:t>Budget monitoring has been carried out regularly throughout the year and reported to the Council, as evidenced in the minutes.</w:t>
      </w:r>
    </w:p>
    <w:p w14:paraId="0265274E" w14:textId="32FC89D4" w:rsidR="005F76B8" w:rsidRPr="001A01F7" w:rsidRDefault="005F76B8" w:rsidP="00B04F84">
      <w:pPr>
        <w:ind w:left="720"/>
        <w:rPr>
          <w:rFonts w:eastAsiaTheme="minorHAnsi" w:cstheme="minorHAnsi"/>
          <w:b/>
          <w:bCs/>
          <w:sz w:val="18"/>
          <w:szCs w:val="18"/>
        </w:rPr>
      </w:pPr>
      <w:r w:rsidRPr="001A01F7">
        <w:rPr>
          <w:rFonts w:eastAsiaTheme="minorHAnsi" w:cstheme="minorHAnsi"/>
          <w:b/>
          <w:bCs/>
          <w:sz w:val="18"/>
          <w:szCs w:val="18"/>
        </w:rPr>
        <w:t>Review the budget performance either during the year or at the financial year-end seeking explanations</w:t>
      </w:r>
      <w:r w:rsidR="00B04F84" w:rsidRPr="001A01F7">
        <w:rPr>
          <w:rFonts w:eastAsiaTheme="minorHAnsi" w:cstheme="minorHAnsi"/>
          <w:b/>
          <w:bCs/>
          <w:sz w:val="18"/>
          <w:szCs w:val="18"/>
        </w:rPr>
        <w:t xml:space="preserve"> for any significant or unanticipated variances.</w:t>
      </w:r>
    </w:p>
    <w:p w14:paraId="4BA42AEB" w14:textId="740F50CF" w:rsidR="00B04F84" w:rsidRPr="001A01F7" w:rsidRDefault="00B04F84" w:rsidP="005F76B8">
      <w:pPr>
        <w:rPr>
          <w:rFonts w:eastAsiaTheme="minorHAnsi" w:cstheme="minorHAnsi"/>
          <w:b/>
          <w:bCs/>
          <w:sz w:val="18"/>
          <w:szCs w:val="18"/>
        </w:rPr>
      </w:pPr>
    </w:p>
    <w:p w14:paraId="5BED70CD" w14:textId="39B6FDA6" w:rsidR="00D61724" w:rsidRDefault="00656714" w:rsidP="001D5091">
      <w:pPr>
        <w:rPr>
          <w:rFonts w:eastAsiaTheme="minorHAnsi" w:cstheme="minorHAnsi"/>
          <w:sz w:val="18"/>
          <w:szCs w:val="18"/>
        </w:rPr>
      </w:pPr>
      <w:r w:rsidRPr="00656714">
        <w:rPr>
          <w:rFonts w:eastAsiaTheme="minorHAnsi" w:cstheme="minorHAnsi"/>
          <w:sz w:val="18"/>
          <w:szCs w:val="18"/>
        </w:rPr>
        <w:t>Variance report has been checked and all items have explanation.</w:t>
      </w:r>
    </w:p>
    <w:p w14:paraId="3A26DEAA" w14:textId="77777777" w:rsidR="00656714" w:rsidRPr="001A01F7" w:rsidRDefault="00656714" w:rsidP="001D5091">
      <w:pPr>
        <w:rPr>
          <w:rFonts w:eastAsiaTheme="minorHAnsi" w:cstheme="minorHAnsi"/>
          <w:b/>
          <w:bCs/>
          <w:sz w:val="18"/>
          <w:szCs w:val="18"/>
        </w:rPr>
      </w:pPr>
    </w:p>
    <w:p w14:paraId="7B5FC271" w14:textId="20BAB059" w:rsidR="00B04F84" w:rsidRPr="001A01F7" w:rsidRDefault="00B04F84" w:rsidP="00B04F84">
      <w:pPr>
        <w:ind w:left="720"/>
        <w:rPr>
          <w:rFonts w:eastAsiaTheme="minorHAnsi" w:cstheme="minorHAnsi"/>
          <w:b/>
          <w:bCs/>
          <w:sz w:val="18"/>
          <w:szCs w:val="18"/>
        </w:rPr>
      </w:pPr>
      <w:r w:rsidRPr="001A01F7">
        <w:rPr>
          <w:rFonts w:eastAsiaTheme="minorHAnsi" w:cstheme="minorHAnsi"/>
          <w:b/>
          <w:bCs/>
          <w:sz w:val="18"/>
          <w:szCs w:val="18"/>
        </w:rPr>
        <w:t>Ensure that the Authority has considered the establishment of specific earmarked reserves and, ideally, reviews them annually as part of the budget assessment process.</w:t>
      </w:r>
    </w:p>
    <w:p w14:paraId="4E852E57" w14:textId="664F8FA0" w:rsidR="00B04F84" w:rsidRPr="001A01F7" w:rsidRDefault="00B04F84" w:rsidP="00B04F84">
      <w:pPr>
        <w:rPr>
          <w:rFonts w:eastAsiaTheme="minorHAnsi" w:cstheme="minorHAnsi"/>
          <w:b/>
          <w:bCs/>
          <w:sz w:val="18"/>
          <w:szCs w:val="18"/>
        </w:rPr>
      </w:pPr>
    </w:p>
    <w:p w14:paraId="48A7869C" w14:textId="42F90458" w:rsidR="00D61724" w:rsidRDefault="008513B5" w:rsidP="008513B5">
      <w:pPr>
        <w:rPr>
          <w:rFonts w:eastAsiaTheme="minorHAnsi" w:cstheme="minorHAnsi"/>
          <w:sz w:val="18"/>
          <w:szCs w:val="18"/>
        </w:rPr>
      </w:pPr>
      <w:r w:rsidRPr="008513B5">
        <w:rPr>
          <w:rFonts w:eastAsiaTheme="minorHAnsi" w:cstheme="minorHAnsi"/>
          <w:sz w:val="18"/>
          <w:szCs w:val="18"/>
        </w:rPr>
        <w:t>Earmarked reserves in place</w:t>
      </w:r>
      <w:r w:rsidRPr="00273827">
        <w:rPr>
          <w:rFonts w:eastAsiaTheme="minorHAnsi" w:cstheme="minorHAnsi"/>
          <w:sz w:val="18"/>
          <w:szCs w:val="18"/>
        </w:rPr>
        <w:t>. The Council adopted the general reserve policy.</w:t>
      </w:r>
      <w:r w:rsidRPr="008513B5">
        <w:rPr>
          <w:rFonts w:eastAsiaTheme="minorHAnsi" w:cstheme="minorHAnsi"/>
          <w:sz w:val="18"/>
          <w:szCs w:val="18"/>
        </w:rPr>
        <w:t xml:space="preserve"> After allowing</w:t>
      </w:r>
      <w:r w:rsidR="001D1B23">
        <w:rPr>
          <w:rFonts w:eastAsiaTheme="minorHAnsi" w:cstheme="minorHAnsi"/>
          <w:sz w:val="18"/>
          <w:szCs w:val="18"/>
        </w:rPr>
        <w:t xml:space="preserve"> </w:t>
      </w:r>
      <w:r w:rsidRPr="008513B5">
        <w:rPr>
          <w:rFonts w:eastAsiaTheme="minorHAnsi" w:cstheme="minorHAnsi"/>
          <w:sz w:val="18"/>
          <w:szCs w:val="18"/>
        </w:rPr>
        <w:t xml:space="preserve">for earmarked reserves of </w:t>
      </w:r>
      <w:r w:rsidR="00C028A8">
        <w:rPr>
          <w:rFonts w:eastAsiaTheme="minorHAnsi" w:cstheme="minorHAnsi"/>
          <w:sz w:val="18"/>
          <w:szCs w:val="18"/>
        </w:rPr>
        <w:t>£</w:t>
      </w:r>
      <w:r w:rsidR="00D96BE8">
        <w:rPr>
          <w:rFonts w:eastAsiaTheme="minorHAnsi" w:cstheme="minorHAnsi"/>
          <w:sz w:val="18"/>
          <w:szCs w:val="18"/>
        </w:rPr>
        <w:t>40,354</w:t>
      </w:r>
      <w:r w:rsidRPr="008513B5">
        <w:rPr>
          <w:rFonts w:eastAsiaTheme="minorHAnsi" w:cstheme="minorHAnsi"/>
          <w:sz w:val="18"/>
          <w:szCs w:val="18"/>
        </w:rPr>
        <w:t xml:space="preserve"> the general reserve stands at £</w:t>
      </w:r>
      <w:r w:rsidR="00D96BE8">
        <w:rPr>
          <w:rFonts w:eastAsiaTheme="minorHAnsi" w:cstheme="minorHAnsi"/>
          <w:sz w:val="18"/>
          <w:szCs w:val="18"/>
        </w:rPr>
        <w:t>2</w:t>
      </w:r>
      <w:r w:rsidR="00C2310C">
        <w:rPr>
          <w:rFonts w:eastAsiaTheme="minorHAnsi" w:cstheme="minorHAnsi"/>
          <w:sz w:val="18"/>
          <w:szCs w:val="18"/>
        </w:rPr>
        <w:t>,</w:t>
      </w:r>
      <w:r w:rsidR="00D96BE8">
        <w:rPr>
          <w:rFonts w:eastAsiaTheme="minorHAnsi" w:cstheme="minorHAnsi"/>
          <w:sz w:val="18"/>
          <w:szCs w:val="18"/>
        </w:rPr>
        <w:t>118</w:t>
      </w:r>
      <w:r w:rsidRPr="008513B5">
        <w:rPr>
          <w:rFonts w:eastAsiaTheme="minorHAnsi" w:cstheme="minorHAnsi"/>
          <w:sz w:val="18"/>
          <w:szCs w:val="18"/>
        </w:rPr>
        <w:t xml:space="preserve">; equating to </w:t>
      </w:r>
      <w:r w:rsidR="00D96BE8">
        <w:rPr>
          <w:rFonts w:eastAsiaTheme="minorHAnsi" w:cstheme="minorHAnsi"/>
          <w:sz w:val="18"/>
          <w:szCs w:val="18"/>
        </w:rPr>
        <w:t>0.8</w:t>
      </w:r>
      <w:r w:rsidRPr="008513B5">
        <w:rPr>
          <w:rFonts w:eastAsiaTheme="minorHAnsi" w:cstheme="minorHAnsi"/>
          <w:sz w:val="18"/>
          <w:szCs w:val="18"/>
        </w:rPr>
        <w:t>% of</w:t>
      </w:r>
      <w:r w:rsidR="001D1B23">
        <w:rPr>
          <w:rFonts w:eastAsiaTheme="minorHAnsi" w:cstheme="minorHAnsi"/>
          <w:sz w:val="18"/>
          <w:szCs w:val="18"/>
        </w:rPr>
        <w:t xml:space="preserve"> </w:t>
      </w:r>
      <w:r w:rsidRPr="008513B5">
        <w:rPr>
          <w:rFonts w:eastAsiaTheme="minorHAnsi" w:cstheme="minorHAnsi"/>
          <w:sz w:val="18"/>
          <w:szCs w:val="18"/>
        </w:rPr>
        <w:t>gross expenditure</w:t>
      </w:r>
      <w:r w:rsidR="0007737D">
        <w:rPr>
          <w:rFonts w:eastAsiaTheme="minorHAnsi" w:cstheme="minorHAnsi"/>
          <w:sz w:val="18"/>
          <w:szCs w:val="18"/>
        </w:rPr>
        <w:t>,</w:t>
      </w:r>
      <w:r w:rsidR="001E1B57">
        <w:rPr>
          <w:rFonts w:eastAsiaTheme="minorHAnsi" w:cstheme="minorHAnsi"/>
          <w:sz w:val="18"/>
          <w:szCs w:val="18"/>
        </w:rPr>
        <w:t xml:space="preserve"> which is </w:t>
      </w:r>
      <w:r w:rsidR="0007737D">
        <w:rPr>
          <w:rFonts w:eastAsiaTheme="minorHAnsi" w:cstheme="minorHAnsi"/>
          <w:sz w:val="18"/>
          <w:szCs w:val="18"/>
        </w:rPr>
        <w:t xml:space="preserve">outside </w:t>
      </w:r>
      <w:r w:rsidR="00D50E76">
        <w:rPr>
          <w:rFonts w:eastAsiaTheme="minorHAnsi" w:cstheme="minorHAnsi"/>
          <w:sz w:val="18"/>
          <w:szCs w:val="18"/>
        </w:rPr>
        <w:t xml:space="preserve">generally </w:t>
      </w:r>
      <w:r w:rsidR="004C21CE">
        <w:rPr>
          <w:rFonts w:eastAsiaTheme="minorHAnsi" w:cstheme="minorHAnsi"/>
          <w:sz w:val="18"/>
          <w:szCs w:val="18"/>
        </w:rPr>
        <w:t>accepted parameters.</w:t>
      </w:r>
      <w:r w:rsidR="00C66ABF">
        <w:rPr>
          <w:rFonts w:eastAsiaTheme="minorHAnsi" w:cstheme="minorHAnsi"/>
          <w:sz w:val="18"/>
          <w:szCs w:val="18"/>
        </w:rPr>
        <w:t xml:space="preserve"> </w:t>
      </w:r>
      <w:r w:rsidR="00F94C25" w:rsidRPr="00F94C25">
        <w:rPr>
          <w:rFonts w:eastAsiaTheme="minorHAnsi" w:cstheme="minorHAnsi"/>
          <w:sz w:val="18"/>
          <w:szCs w:val="18"/>
        </w:rPr>
        <w:t>However, it is noted that the Council delivered the Skate Park project, which resulted in expenditure exceeding £200,000.</w:t>
      </w:r>
    </w:p>
    <w:p w14:paraId="05BF57E8" w14:textId="77777777" w:rsidR="008513B5" w:rsidRPr="001A01F7" w:rsidRDefault="008513B5" w:rsidP="008513B5">
      <w:pPr>
        <w:rPr>
          <w:rFonts w:eastAsiaTheme="minorHAnsi" w:cstheme="minorHAnsi"/>
          <w:b/>
          <w:bCs/>
          <w:sz w:val="18"/>
          <w:szCs w:val="18"/>
        </w:rPr>
      </w:pPr>
    </w:p>
    <w:p w14:paraId="6580DDB2" w14:textId="514F1641" w:rsidR="00B04F84" w:rsidRPr="001A01F7" w:rsidRDefault="00B04F84" w:rsidP="00B04F84">
      <w:pPr>
        <w:ind w:left="720"/>
        <w:rPr>
          <w:rFonts w:eastAsiaTheme="minorHAnsi" w:cstheme="minorHAnsi"/>
          <w:b/>
          <w:bCs/>
          <w:sz w:val="18"/>
          <w:szCs w:val="18"/>
        </w:rPr>
      </w:pPr>
      <w:r w:rsidRPr="001A01F7">
        <w:rPr>
          <w:rFonts w:eastAsiaTheme="minorHAnsi" w:cstheme="minorHAnsi"/>
          <w:b/>
          <w:bCs/>
          <w:sz w:val="18"/>
          <w:szCs w:val="18"/>
        </w:rPr>
        <w:t>Ensure that the precept</w:t>
      </w:r>
      <w:r w:rsidR="005C51F0">
        <w:rPr>
          <w:rFonts w:eastAsiaTheme="minorHAnsi" w:cstheme="minorHAnsi"/>
          <w:b/>
          <w:bCs/>
          <w:sz w:val="18"/>
          <w:szCs w:val="18"/>
        </w:rPr>
        <w:t xml:space="preserve"> received</w:t>
      </w:r>
      <w:r w:rsidRPr="001A01F7">
        <w:rPr>
          <w:rFonts w:eastAsiaTheme="minorHAnsi" w:cstheme="minorHAnsi"/>
          <w:b/>
          <w:bCs/>
          <w:sz w:val="18"/>
          <w:szCs w:val="18"/>
        </w:rPr>
        <w:t xml:space="preserve"> in the accounts matches the </w:t>
      </w:r>
      <w:r w:rsidR="008D36CE">
        <w:rPr>
          <w:rFonts w:eastAsiaTheme="minorHAnsi" w:cstheme="minorHAnsi"/>
          <w:b/>
          <w:bCs/>
          <w:sz w:val="18"/>
          <w:szCs w:val="18"/>
        </w:rPr>
        <w:t xml:space="preserve">prior year </w:t>
      </w:r>
      <w:r w:rsidRPr="001A01F7">
        <w:rPr>
          <w:rFonts w:eastAsiaTheme="minorHAnsi" w:cstheme="minorHAnsi"/>
          <w:b/>
          <w:bCs/>
          <w:sz w:val="18"/>
          <w:szCs w:val="18"/>
        </w:rPr>
        <w:t>submission form to the relevant authority and the public record of precepted amounts.</w:t>
      </w:r>
    </w:p>
    <w:p w14:paraId="3B151E35" w14:textId="3434B7EA" w:rsidR="00B04F84" w:rsidRPr="001A01F7" w:rsidRDefault="00B04F84" w:rsidP="00B04F84">
      <w:pPr>
        <w:ind w:left="720"/>
        <w:rPr>
          <w:rFonts w:eastAsiaTheme="minorHAnsi" w:cstheme="minorHAnsi"/>
          <w:b/>
          <w:bCs/>
          <w:sz w:val="18"/>
          <w:szCs w:val="18"/>
        </w:rPr>
      </w:pPr>
    </w:p>
    <w:p w14:paraId="6BE8B849" w14:textId="7CCBFA16" w:rsidR="00B04F84" w:rsidRPr="001A01F7" w:rsidRDefault="00ED122B" w:rsidP="00B04F84">
      <w:pPr>
        <w:rPr>
          <w:rFonts w:eastAsiaTheme="minorHAnsi" w:cstheme="minorHAnsi"/>
          <w:sz w:val="18"/>
          <w:szCs w:val="18"/>
        </w:rPr>
      </w:pPr>
      <w:r w:rsidRPr="001A01F7">
        <w:rPr>
          <w:rFonts w:eastAsiaTheme="minorHAnsi" w:cstheme="minorHAnsi"/>
          <w:sz w:val="18"/>
          <w:szCs w:val="18"/>
        </w:rPr>
        <w:t>The precept received is in accord with that approved by Council.</w:t>
      </w:r>
    </w:p>
    <w:p w14:paraId="50A6C2FD" w14:textId="2893508F" w:rsidR="00B04F84" w:rsidRPr="001A01F7" w:rsidRDefault="00B04F84" w:rsidP="00B04F84">
      <w:pPr>
        <w:rPr>
          <w:rFonts w:eastAsiaTheme="minorHAnsi" w:cstheme="minorHAnsi"/>
          <w:b/>
          <w:bCs/>
          <w:sz w:val="18"/>
          <w:szCs w:val="18"/>
        </w:rPr>
      </w:pPr>
      <w:r w:rsidRPr="001A01F7">
        <w:rPr>
          <w:rFonts w:eastAsiaTheme="minorHAnsi" w:cstheme="minorHAnsi"/>
          <w:b/>
          <w:bCs/>
          <w:sz w:val="18"/>
          <w:szCs w:val="18"/>
        </w:rPr>
        <w:tab/>
      </w:r>
    </w:p>
    <w:p w14:paraId="5187FE2C" w14:textId="546FF406" w:rsidR="00A62A8A" w:rsidRPr="001A01F7" w:rsidRDefault="008D1D01" w:rsidP="00A62A8A">
      <w:pPr>
        <w:rPr>
          <w:rFonts w:eastAsiaTheme="minorHAnsi" w:cstheme="minorHAnsi"/>
          <w:b/>
          <w:bCs/>
          <w:i/>
          <w:iCs/>
          <w:sz w:val="18"/>
          <w:szCs w:val="18"/>
        </w:rPr>
      </w:pPr>
      <w:r w:rsidRPr="001A01F7">
        <w:rPr>
          <w:rFonts w:eastAsiaTheme="minorHAnsi" w:cstheme="minorHAnsi"/>
          <w:b/>
          <w:bCs/>
          <w:i/>
          <w:iCs/>
          <w:sz w:val="18"/>
          <w:szCs w:val="18"/>
          <w:highlight w:val="lightGray"/>
        </w:rPr>
        <w:lastRenderedPageBreak/>
        <w:t>E</w:t>
      </w:r>
      <w:r w:rsidR="00B04F84" w:rsidRPr="001A01F7">
        <w:rPr>
          <w:rFonts w:eastAsiaTheme="minorHAnsi" w:cstheme="minorHAnsi"/>
          <w:b/>
          <w:bCs/>
          <w:i/>
          <w:iCs/>
          <w:sz w:val="18"/>
          <w:szCs w:val="18"/>
          <w:highlight w:val="lightGray"/>
        </w:rPr>
        <w:t xml:space="preserve">. Expected income was fully received based on correct prices, properly recorded and promptly banked, and VAT </w:t>
      </w:r>
      <w:r w:rsidR="008E4991" w:rsidRPr="001A01F7">
        <w:rPr>
          <w:rFonts w:eastAsiaTheme="minorHAnsi" w:cstheme="minorHAnsi"/>
          <w:b/>
          <w:bCs/>
          <w:i/>
          <w:iCs/>
          <w:sz w:val="18"/>
          <w:szCs w:val="18"/>
          <w:highlight w:val="lightGray"/>
        </w:rPr>
        <w:t>appropriately</w:t>
      </w:r>
      <w:r w:rsidR="00B04F84" w:rsidRPr="001A01F7">
        <w:rPr>
          <w:rFonts w:eastAsiaTheme="minorHAnsi" w:cstheme="minorHAnsi"/>
          <w:b/>
          <w:bCs/>
          <w:i/>
          <w:iCs/>
          <w:sz w:val="18"/>
          <w:szCs w:val="18"/>
          <w:highlight w:val="lightGray"/>
        </w:rPr>
        <w:t xml:space="preserve"> accounted for.</w:t>
      </w:r>
    </w:p>
    <w:p w14:paraId="698F47E0" w14:textId="77777777" w:rsidR="0057349C" w:rsidRPr="001A01F7" w:rsidRDefault="0057349C" w:rsidP="0057349C">
      <w:pPr>
        <w:ind w:left="720"/>
        <w:rPr>
          <w:rFonts w:eastAsiaTheme="minorHAnsi" w:cstheme="minorHAnsi"/>
          <w:b/>
          <w:bCs/>
          <w:sz w:val="18"/>
          <w:szCs w:val="18"/>
        </w:rPr>
      </w:pPr>
    </w:p>
    <w:p w14:paraId="52A54E6D" w14:textId="4CA17842" w:rsidR="0057349C" w:rsidRPr="001A01F7" w:rsidRDefault="0057349C" w:rsidP="0057349C">
      <w:pPr>
        <w:ind w:left="720"/>
        <w:rPr>
          <w:rFonts w:eastAsiaTheme="minorHAnsi" w:cstheme="minorHAnsi"/>
          <w:b/>
          <w:bCs/>
          <w:sz w:val="18"/>
          <w:szCs w:val="18"/>
        </w:rPr>
      </w:pPr>
      <w:r w:rsidRPr="001A01F7">
        <w:rPr>
          <w:rFonts w:eastAsiaTheme="minorHAnsi" w:cstheme="minorHAnsi"/>
          <w:b/>
          <w:bCs/>
          <w:sz w:val="18"/>
          <w:szCs w:val="18"/>
        </w:rPr>
        <w:t>Review “Aged debtor” listings to ensure appropriate follow up action is in place.</w:t>
      </w:r>
    </w:p>
    <w:p w14:paraId="2ABE81C4" w14:textId="77777777" w:rsidR="0057349C" w:rsidRPr="001A01F7" w:rsidRDefault="0057349C" w:rsidP="0057349C">
      <w:pPr>
        <w:rPr>
          <w:rFonts w:eastAsiaTheme="minorHAnsi" w:cstheme="minorHAnsi"/>
          <w:b/>
          <w:bCs/>
          <w:sz w:val="18"/>
          <w:szCs w:val="18"/>
          <w:highlight w:val="yellow"/>
        </w:rPr>
      </w:pPr>
    </w:p>
    <w:p w14:paraId="209FB430" w14:textId="06D85904" w:rsidR="00575372" w:rsidRPr="001A01F7" w:rsidRDefault="00D75EC8" w:rsidP="00A62A8A">
      <w:pPr>
        <w:rPr>
          <w:rFonts w:eastAsiaTheme="minorHAnsi" w:cstheme="minorHAnsi"/>
          <w:sz w:val="18"/>
          <w:szCs w:val="18"/>
        </w:rPr>
      </w:pPr>
      <w:r>
        <w:rPr>
          <w:rFonts w:eastAsiaTheme="minorHAnsi" w:cstheme="minorHAnsi"/>
          <w:sz w:val="18"/>
          <w:szCs w:val="18"/>
        </w:rPr>
        <w:t>Not applicable.</w:t>
      </w:r>
    </w:p>
    <w:p w14:paraId="78F1DE93" w14:textId="77777777" w:rsidR="00006674" w:rsidRPr="001A01F7" w:rsidRDefault="00006674" w:rsidP="00A62A8A">
      <w:pPr>
        <w:rPr>
          <w:rFonts w:eastAsiaTheme="minorHAnsi" w:cstheme="minorHAnsi"/>
          <w:b/>
          <w:bCs/>
          <w:i/>
          <w:iCs/>
          <w:sz w:val="18"/>
          <w:szCs w:val="18"/>
        </w:rPr>
      </w:pPr>
    </w:p>
    <w:p w14:paraId="73EA654E" w14:textId="4589A84D" w:rsidR="00021A3E" w:rsidRPr="001A01F7" w:rsidRDefault="00021A3E" w:rsidP="00021A3E">
      <w:pPr>
        <w:ind w:left="720"/>
        <w:rPr>
          <w:rFonts w:eastAsiaTheme="minorHAnsi" w:cstheme="minorHAnsi"/>
          <w:b/>
          <w:bCs/>
          <w:sz w:val="18"/>
          <w:szCs w:val="18"/>
        </w:rPr>
      </w:pPr>
      <w:r w:rsidRPr="001A01F7">
        <w:rPr>
          <w:rFonts w:eastAsiaTheme="minorHAnsi" w:cstheme="minorHAnsi"/>
          <w:b/>
          <w:bCs/>
          <w:sz w:val="18"/>
          <w:szCs w:val="18"/>
        </w:rPr>
        <w:t>Allotments: ensure that appropriate signed tenancy agreements exist, that an appropriate register of tenants is maintained identifying, that debtors are monitored.</w:t>
      </w:r>
    </w:p>
    <w:p w14:paraId="4D0A75ED" w14:textId="255AEAC7" w:rsidR="00021A3E" w:rsidRPr="001A01F7" w:rsidRDefault="00021A3E" w:rsidP="00021A3E">
      <w:pPr>
        <w:rPr>
          <w:rFonts w:eastAsiaTheme="minorHAnsi" w:cstheme="minorHAnsi"/>
          <w:b/>
          <w:bCs/>
          <w:sz w:val="18"/>
          <w:szCs w:val="18"/>
        </w:rPr>
      </w:pPr>
    </w:p>
    <w:p w14:paraId="4BC99BDC" w14:textId="5FAD8948" w:rsidR="005175D0" w:rsidRDefault="00A20EDD" w:rsidP="005175D0">
      <w:pPr>
        <w:rPr>
          <w:rFonts w:eastAsiaTheme="minorHAnsi" w:cstheme="minorHAnsi"/>
          <w:sz w:val="18"/>
          <w:szCs w:val="18"/>
        </w:rPr>
      </w:pPr>
      <w:r w:rsidRPr="00A20EDD">
        <w:rPr>
          <w:rFonts w:eastAsiaTheme="minorHAnsi" w:cstheme="minorHAnsi"/>
          <w:sz w:val="18"/>
          <w:szCs w:val="18"/>
        </w:rPr>
        <w:t xml:space="preserve">Not applicable; however, the Council is considering taking on the allotments from Cornwall Council through the devolution process </w:t>
      </w:r>
      <w:r>
        <w:rPr>
          <w:rFonts w:eastAsiaTheme="minorHAnsi" w:cstheme="minorHAnsi"/>
          <w:sz w:val="18"/>
          <w:szCs w:val="18"/>
        </w:rPr>
        <w:t>in the foreseeable future.</w:t>
      </w:r>
    </w:p>
    <w:p w14:paraId="21A6DFDB" w14:textId="77777777" w:rsidR="00A20EDD" w:rsidRPr="001A01F7" w:rsidRDefault="00A20EDD" w:rsidP="005175D0">
      <w:pPr>
        <w:rPr>
          <w:rFonts w:eastAsiaTheme="minorHAnsi" w:cstheme="minorHAnsi"/>
          <w:b/>
          <w:bCs/>
          <w:sz w:val="18"/>
          <w:szCs w:val="18"/>
        </w:rPr>
      </w:pPr>
    </w:p>
    <w:p w14:paraId="236BDE0A" w14:textId="67E9E043" w:rsidR="00021A3E" w:rsidRPr="001A01F7" w:rsidRDefault="00021A3E" w:rsidP="00021A3E">
      <w:pPr>
        <w:ind w:left="720"/>
        <w:rPr>
          <w:rFonts w:eastAsiaTheme="minorHAnsi" w:cstheme="minorHAnsi"/>
          <w:b/>
          <w:bCs/>
          <w:sz w:val="18"/>
          <w:szCs w:val="18"/>
        </w:rPr>
      </w:pPr>
      <w:r w:rsidRPr="001A01F7">
        <w:rPr>
          <w:rFonts w:eastAsiaTheme="minorHAnsi" w:cstheme="minorHAnsi"/>
          <w:b/>
          <w:bCs/>
          <w:sz w:val="18"/>
          <w:szCs w:val="18"/>
        </w:rPr>
        <w:t>Burials: ensure that a formal burial register is maintained that it is up-to-date and that a sample of interments and memorials are appropriately evidenced, that fees have been charged at the correct approved rate and been recovered within a reasonable time: (Authorities should also acquire and retain copies of Burial / Cremation certificates).</w:t>
      </w:r>
    </w:p>
    <w:p w14:paraId="482D9682" w14:textId="17F3E1D4" w:rsidR="00021A3E" w:rsidRPr="001A01F7" w:rsidRDefault="00021A3E" w:rsidP="00021A3E">
      <w:pPr>
        <w:rPr>
          <w:rFonts w:eastAsiaTheme="minorHAnsi" w:cstheme="minorHAnsi"/>
          <w:b/>
          <w:bCs/>
          <w:sz w:val="18"/>
          <w:szCs w:val="18"/>
        </w:rPr>
      </w:pPr>
    </w:p>
    <w:p w14:paraId="104515F3" w14:textId="049F874A" w:rsidR="00C8160B" w:rsidRDefault="00CC55E3" w:rsidP="00427D10">
      <w:pPr>
        <w:rPr>
          <w:rFonts w:eastAsiaTheme="minorHAnsi" w:cstheme="minorHAnsi"/>
          <w:sz w:val="18"/>
          <w:szCs w:val="18"/>
        </w:rPr>
      </w:pPr>
      <w:r>
        <w:rPr>
          <w:rFonts w:eastAsiaTheme="minorHAnsi" w:cstheme="minorHAnsi"/>
          <w:sz w:val="18"/>
          <w:szCs w:val="18"/>
        </w:rPr>
        <w:t>Not applicable.</w:t>
      </w:r>
    </w:p>
    <w:p w14:paraId="2FA3D891" w14:textId="77777777" w:rsidR="00816CB1" w:rsidRPr="001A01F7" w:rsidRDefault="00816CB1" w:rsidP="00C8160B">
      <w:pPr>
        <w:rPr>
          <w:rFonts w:eastAsiaTheme="minorHAnsi" w:cstheme="minorHAnsi"/>
          <w:b/>
          <w:bCs/>
          <w:sz w:val="18"/>
          <w:szCs w:val="18"/>
        </w:rPr>
      </w:pPr>
    </w:p>
    <w:p w14:paraId="1E51C6BC" w14:textId="2AEAE44D" w:rsidR="00021A3E" w:rsidRPr="001A01F7" w:rsidRDefault="004B78D0" w:rsidP="00C8160B">
      <w:pPr>
        <w:ind w:left="720"/>
        <w:rPr>
          <w:rFonts w:eastAsiaTheme="minorHAnsi" w:cstheme="minorHAnsi"/>
          <w:b/>
          <w:bCs/>
          <w:sz w:val="18"/>
          <w:szCs w:val="18"/>
        </w:rPr>
      </w:pPr>
      <w:r w:rsidRPr="001A01F7">
        <w:rPr>
          <w:rFonts w:eastAsiaTheme="minorHAnsi" w:cstheme="minorHAnsi"/>
          <w:b/>
          <w:bCs/>
          <w:sz w:val="18"/>
          <w:szCs w:val="18"/>
        </w:rPr>
        <w:t>Hall hire: ensure that an effective diary system for bookings is in place identifying the hirer, hire times and ideally cross</w:t>
      </w:r>
      <w:r w:rsidR="00575372" w:rsidRPr="001A01F7">
        <w:rPr>
          <w:rFonts w:eastAsiaTheme="minorHAnsi" w:cstheme="minorHAnsi"/>
          <w:b/>
          <w:bCs/>
          <w:sz w:val="18"/>
          <w:szCs w:val="18"/>
        </w:rPr>
        <w:t xml:space="preserve"> </w:t>
      </w:r>
      <w:r w:rsidRPr="001A01F7">
        <w:rPr>
          <w:rFonts w:eastAsiaTheme="minorHAnsi" w:cstheme="minorHAnsi"/>
          <w:b/>
          <w:bCs/>
          <w:sz w:val="18"/>
          <w:szCs w:val="18"/>
        </w:rPr>
        <w:t>referenced to invoices raised.</w:t>
      </w:r>
    </w:p>
    <w:p w14:paraId="07B28616" w14:textId="66CE9EB4" w:rsidR="004B78D0" w:rsidRPr="001A01F7" w:rsidRDefault="004B78D0" w:rsidP="004B78D0">
      <w:pPr>
        <w:rPr>
          <w:rFonts w:eastAsiaTheme="minorHAnsi" w:cstheme="minorHAnsi"/>
          <w:b/>
          <w:bCs/>
          <w:sz w:val="18"/>
          <w:szCs w:val="18"/>
        </w:rPr>
      </w:pPr>
    </w:p>
    <w:p w14:paraId="19243C6C" w14:textId="1DBA6D97" w:rsidR="004B78D0" w:rsidRDefault="00B61627" w:rsidP="004B78D0">
      <w:pPr>
        <w:rPr>
          <w:rFonts w:eastAsiaTheme="minorHAnsi" w:cstheme="minorHAnsi"/>
          <w:sz w:val="18"/>
          <w:szCs w:val="18"/>
        </w:rPr>
      </w:pPr>
      <w:r>
        <w:rPr>
          <w:rFonts w:eastAsiaTheme="minorHAnsi" w:cstheme="minorHAnsi"/>
          <w:sz w:val="18"/>
          <w:szCs w:val="18"/>
        </w:rPr>
        <w:t>Not applicable.</w:t>
      </w:r>
    </w:p>
    <w:p w14:paraId="165513B1" w14:textId="77777777" w:rsidR="000327C7" w:rsidRPr="001A01F7" w:rsidRDefault="000327C7" w:rsidP="004B78D0">
      <w:pPr>
        <w:rPr>
          <w:rFonts w:eastAsiaTheme="minorHAnsi" w:cstheme="minorHAnsi"/>
          <w:b/>
          <w:bCs/>
          <w:sz w:val="18"/>
          <w:szCs w:val="18"/>
        </w:rPr>
      </w:pPr>
    </w:p>
    <w:p w14:paraId="0460BAB6" w14:textId="1DCFE515" w:rsidR="004B78D0" w:rsidRPr="001A01F7" w:rsidRDefault="004B78D0" w:rsidP="004B78D0">
      <w:pPr>
        <w:ind w:left="720"/>
        <w:rPr>
          <w:rFonts w:eastAsiaTheme="minorHAnsi" w:cstheme="minorHAnsi"/>
          <w:b/>
          <w:bCs/>
          <w:sz w:val="18"/>
          <w:szCs w:val="18"/>
        </w:rPr>
      </w:pPr>
      <w:r w:rsidRPr="001A01F7">
        <w:rPr>
          <w:rFonts w:eastAsiaTheme="minorHAnsi" w:cstheme="minorHAnsi"/>
          <w:b/>
          <w:bCs/>
          <w:sz w:val="18"/>
          <w:szCs w:val="18"/>
        </w:rPr>
        <w:t>Leases: ensure that leases are reviewed in a timely manner in accordance with the terms of the lease and rents similarly reviewed appropriately at the due time.</w:t>
      </w:r>
    </w:p>
    <w:p w14:paraId="0E6A29F4" w14:textId="77777777" w:rsidR="00E07260" w:rsidRPr="001A01F7" w:rsidRDefault="00E07260" w:rsidP="00E07260">
      <w:pPr>
        <w:rPr>
          <w:rFonts w:eastAsiaTheme="minorHAnsi" w:cstheme="minorHAnsi"/>
          <w:b/>
          <w:bCs/>
          <w:sz w:val="18"/>
          <w:szCs w:val="18"/>
        </w:rPr>
      </w:pPr>
    </w:p>
    <w:p w14:paraId="19D82BAB" w14:textId="77777777" w:rsidR="00E07260" w:rsidRDefault="00E07260" w:rsidP="00E07260">
      <w:pPr>
        <w:rPr>
          <w:rFonts w:eastAsiaTheme="minorHAnsi" w:cstheme="minorHAnsi"/>
          <w:sz w:val="18"/>
          <w:szCs w:val="18"/>
        </w:rPr>
      </w:pPr>
      <w:r>
        <w:rPr>
          <w:rFonts w:eastAsiaTheme="minorHAnsi" w:cstheme="minorHAnsi"/>
          <w:sz w:val="18"/>
          <w:szCs w:val="18"/>
        </w:rPr>
        <w:t>Not applicable.</w:t>
      </w:r>
    </w:p>
    <w:p w14:paraId="7E5E8161" w14:textId="77777777" w:rsidR="00575372" w:rsidRPr="001A01F7" w:rsidRDefault="00575372" w:rsidP="004B78D0">
      <w:pPr>
        <w:rPr>
          <w:rFonts w:eastAsiaTheme="minorHAnsi" w:cstheme="minorHAnsi"/>
          <w:sz w:val="18"/>
          <w:szCs w:val="18"/>
        </w:rPr>
      </w:pPr>
    </w:p>
    <w:p w14:paraId="0E3592B5" w14:textId="0A0044D2" w:rsidR="004B78D0" w:rsidRPr="001A01F7" w:rsidRDefault="004B78D0" w:rsidP="004B78D0">
      <w:pPr>
        <w:ind w:left="720"/>
        <w:rPr>
          <w:rFonts w:eastAsiaTheme="minorHAnsi" w:cstheme="minorHAnsi"/>
          <w:b/>
          <w:bCs/>
          <w:sz w:val="18"/>
          <w:szCs w:val="18"/>
        </w:rPr>
      </w:pPr>
      <w:r w:rsidRPr="001A01F7">
        <w:rPr>
          <w:rFonts w:eastAsiaTheme="minorHAnsi" w:cstheme="minorHAnsi"/>
          <w:b/>
          <w:bCs/>
          <w:sz w:val="18"/>
          <w:szCs w:val="18"/>
        </w:rPr>
        <w:t>Other variable income streams: ensure that appropriate control procedures and documentation are in existence to provide a clear audit trail through to invoicing and recovery of all such income.</w:t>
      </w:r>
    </w:p>
    <w:p w14:paraId="475CE862" w14:textId="524BC500" w:rsidR="004B78D0" w:rsidRPr="001A01F7" w:rsidRDefault="004B78D0" w:rsidP="004B78D0">
      <w:pPr>
        <w:rPr>
          <w:rFonts w:eastAsiaTheme="minorHAnsi" w:cstheme="minorHAnsi"/>
          <w:b/>
          <w:bCs/>
          <w:sz w:val="18"/>
          <w:szCs w:val="18"/>
        </w:rPr>
      </w:pPr>
    </w:p>
    <w:p w14:paraId="454AA2E7" w14:textId="6E56831F" w:rsidR="001346C9" w:rsidRPr="001A01F7" w:rsidRDefault="00DB4267" w:rsidP="001346C9">
      <w:pPr>
        <w:rPr>
          <w:rFonts w:eastAsiaTheme="minorHAnsi" w:cstheme="minorHAnsi"/>
          <w:sz w:val="18"/>
          <w:szCs w:val="18"/>
        </w:rPr>
      </w:pPr>
      <w:r>
        <w:rPr>
          <w:rFonts w:eastAsiaTheme="minorHAnsi" w:cstheme="minorHAnsi"/>
          <w:sz w:val="18"/>
          <w:szCs w:val="18"/>
        </w:rPr>
        <w:t>Testin</w:t>
      </w:r>
      <w:r w:rsidR="005E307E">
        <w:rPr>
          <w:rFonts w:eastAsiaTheme="minorHAnsi" w:cstheme="minorHAnsi"/>
          <w:sz w:val="18"/>
          <w:szCs w:val="18"/>
        </w:rPr>
        <w:t>g revealed no issues.</w:t>
      </w:r>
    </w:p>
    <w:p w14:paraId="77D5F266" w14:textId="26EF6C74" w:rsidR="00326476" w:rsidRPr="00427D10" w:rsidRDefault="00326476" w:rsidP="001D5091">
      <w:pPr>
        <w:rPr>
          <w:rFonts w:eastAsiaTheme="minorHAnsi" w:cstheme="minorHAnsi"/>
          <w:sz w:val="18"/>
          <w:szCs w:val="18"/>
        </w:rPr>
      </w:pPr>
    </w:p>
    <w:p w14:paraId="3409B2C8" w14:textId="68E7100C" w:rsidR="004B78D0" w:rsidRPr="001A01F7" w:rsidRDefault="004B78D0" w:rsidP="001D5091">
      <w:pPr>
        <w:ind w:left="720"/>
        <w:rPr>
          <w:rFonts w:eastAsiaTheme="minorHAnsi" w:cstheme="minorHAnsi"/>
          <w:b/>
          <w:bCs/>
          <w:sz w:val="18"/>
          <w:szCs w:val="18"/>
        </w:rPr>
      </w:pPr>
      <w:r w:rsidRPr="001A01F7">
        <w:rPr>
          <w:rFonts w:eastAsiaTheme="minorHAnsi" w:cstheme="minorHAnsi"/>
          <w:b/>
          <w:bCs/>
          <w:sz w:val="18"/>
          <w:szCs w:val="18"/>
        </w:rPr>
        <w:t>Where amounts are receivable on set dates during the year, ensure that an</w:t>
      </w:r>
      <w:r w:rsidR="001D5091" w:rsidRPr="001A01F7">
        <w:rPr>
          <w:rFonts w:eastAsiaTheme="minorHAnsi" w:cstheme="minorHAnsi"/>
          <w:b/>
          <w:bCs/>
          <w:sz w:val="18"/>
          <w:szCs w:val="18"/>
        </w:rPr>
        <w:t xml:space="preserve"> </w:t>
      </w:r>
      <w:r w:rsidRPr="001A01F7">
        <w:rPr>
          <w:rFonts w:eastAsiaTheme="minorHAnsi" w:cstheme="minorHAnsi"/>
          <w:b/>
          <w:bCs/>
          <w:sz w:val="18"/>
          <w:szCs w:val="18"/>
        </w:rPr>
        <w:t>appropriate control record is maintained duly identifying the date(s) on which income is due and actually received / banked.</w:t>
      </w:r>
    </w:p>
    <w:p w14:paraId="02F9A30C" w14:textId="3DF0C66C" w:rsidR="004B78D0" w:rsidRPr="001A01F7" w:rsidRDefault="004B78D0" w:rsidP="004B78D0">
      <w:pPr>
        <w:rPr>
          <w:rFonts w:eastAsiaTheme="minorHAnsi" w:cstheme="minorHAnsi"/>
          <w:b/>
          <w:bCs/>
          <w:sz w:val="18"/>
          <w:szCs w:val="18"/>
        </w:rPr>
      </w:pPr>
    </w:p>
    <w:p w14:paraId="5F24F937" w14:textId="213B6B84" w:rsidR="00B82D08" w:rsidRPr="001A01F7" w:rsidRDefault="00ED3470" w:rsidP="004B78D0">
      <w:pPr>
        <w:rPr>
          <w:rFonts w:eastAsiaTheme="minorHAnsi" w:cstheme="minorHAnsi"/>
          <w:sz w:val="18"/>
          <w:szCs w:val="18"/>
        </w:rPr>
      </w:pPr>
      <w:r>
        <w:rPr>
          <w:rFonts w:eastAsiaTheme="minorHAnsi" w:cstheme="minorHAnsi"/>
          <w:sz w:val="18"/>
          <w:szCs w:val="18"/>
        </w:rPr>
        <w:t>Testing revealed no issues.</w:t>
      </w:r>
    </w:p>
    <w:p w14:paraId="5AE8FC59" w14:textId="77777777" w:rsidR="00006674" w:rsidRPr="001A01F7" w:rsidRDefault="00006674" w:rsidP="004B78D0">
      <w:pPr>
        <w:rPr>
          <w:rFonts w:eastAsiaTheme="minorHAnsi" w:cstheme="minorHAnsi"/>
          <w:b/>
          <w:bCs/>
          <w:sz w:val="18"/>
          <w:szCs w:val="18"/>
        </w:rPr>
      </w:pPr>
    </w:p>
    <w:p w14:paraId="6B0289BF" w14:textId="56CFCE13" w:rsidR="004B78D0" w:rsidRPr="001A01F7" w:rsidRDefault="004B78D0" w:rsidP="004B78D0">
      <w:pPr>
        <w:rPr>
          <w:rFonts w:eastAsiaTheme="minorHAnsi" w:cstheme="minorHAnsi"/>
          <w:b/>
          <w:bCs/>
          <w:i/>
          <w:iCs/>
          <w:sz w:val="18"/>
          <w:szCs w:val="18"/>
        </w:rPr>
      </w:pPr>
      <w:r w:rsidRPr="001A01F7">
        <w:rPr>
          <w:rFonts w:eastAsiaTheme="minorHAnsi" w:cstheme="minorHAnsi"/>
          <w:b/>
          <w:bCs/>
          <w:i/>
          <w:iCs/>
          <w:sz w:val="18"/>
          <w:szCs w:val="18"/>
          <w:highlight w:val="lightGray"/>
        </w:rPr>
        <w:t>F. Cash payments were properly supported by receipts, all cash expenditure was approved, and VAT appropriately accounted for.</w:t>
      </w:r>
    </w:p>
    <w:p w14:paraId="5B6C0B53" w14:textId="5AFB684F" w:rsidR="004B78D0" w:rsidRPr="001A01F7" w:rsidRDefault="004B78D0" w:rsidP="004B78D0">
      <w:pPr>
        <w:rPr>
          <w:rFonts w:eastAsiaTheme="minorHAnsi" w:cstheme="minorHAnsi"/>
          <w:b/>
          <w:bCs/>
          <w:i/>
          <w:iCs/>
          <w:sz w:val="18"/>
          <w:szCs w:val="18"/>
        </w:rPr>
      </w:pPr>
    </w:p>
    <w:p w14:paraId="79DD93E2" w14:textId="76002FC2" w:rsidR="004B78D0" w:rsidRPr="001A01F7" w:rsidRDefault="004B78D0" w:rsidP="004B78D0">
      <w:pPr>
        <w:ind w:left="720"/>
        <w:rPr>
          <w:rFonts w:eastAsiaTheme="minorHAnsi" w:cstheme="minorHAnsi"/>
          <w:b/>
          <w:bCs/>
          <w:sz w:val="18"/>
          <w:szCs w:val="18"/>
        </w:rPr>
      </w:pPr>
      <w:r w:rsidRPr="001A01F7">
        <w:rPr>
          <w:rFonts w:eastAsiaTheme="minorHAnsi" w:cstheme="minorHAnsi"/>
          <w:b/>
          <w:bCs/>
          <w:sz w:val="18"/>
          <w:szCs w:val="18"/>
        </w:rPr>
        <w:t xml:space="preserve">A number of Authorities are now running down and closing their petty cash accounts and using debit / credit cards for ad hoc purchases. Consequently, </w:t>
      </w:r>
      <w:r w:rsidR="00A4071C">
        <w:rPr>
          <w:rFonts w:eastAsiaTheme="minorHAnsi" w:cstheme="minorHAnsi"/>
          <w:b/>
          <w:bCs/>
          <w:sz w:val="18"/>
          <w:szCs w:val="18"/>
        </w:rPr>
        <w:t xml:space="preserve">where no payments are made in physical cash </w:t>
      </w:r>
      <w:r w:rsidRPr="001A01F7">
        <w:rPr>
          <w:rFonts w:eastAsiaTheme="minorHAnsi" w:cstheme="minorHAnsi"/>
          <w:b/>
          <w:bCs/>
          <w:sz w:val="18"/>
          <w:szCs w:val="18"/>
        </w:rPr>
        <w:t>a “Not covered” response is required in this area.</w:t>
      </w:r>
    </w:p>
    <w:p w14:paraId="10FD8A21" w14:textId="69A8C19E" w:rsidR="004B78D0" w:rsidRPr="001A01F7" w:rsidRDefault="004B78D0" w:rsidP="004B78D0">
      <w:pPr>
        <w:rPr>
          <w:rFonts w:eastAsiaTheme="minorHAnsi" w:cstheme="minorHAnsi"/>
          <w:b/>
          <w:bCs/>
          <w:sz w:val="18"/>
          <w:szCs w:val="18"/>
        </w:rPr>
      </w:pPr>
    </w:p>
    <w:p w14:paraId="1AFC5252" w14:textId="1F8D701D" w:rsidR="004A33BB" w:rsidRDefault="008D0C72" w:rsidP="004B78D0">
      <w:pPr>
        <w:rPr>
          <w:rFonts w:eastAsiaTheme="minorHAnsi" w:cstheme="minorHAnsi"/>
          <w:sz w:val="18"/>
          <w:szCs w:val="18"/>
        </w:rPr>
      </w:pPr>
      <w:r w:rsidRPr="008D0C72">
        <w:rPr>
          <w:rFonts w:eastAsiaTheme="minorHAnsi" w:cstheme="minorHAnsi"/>
          <w:sz w:val="18"/>
          <w:szCs w:val="18"/>
        </w:rPr>
        <w:t>Not applicable, petty cash not in use.</w:t>
      </w:r>
    </w:p>
    <w:p w14:paraId="3C363492" w14:textId="77777777" w:rsidR="008D0C72" w:rsidRPr="001A01F7" w:rsidRDefault="008D0C72" w:rsidP="004B78D0">
      <w:pPr>
        <w:rPr>
          <w:rFonts w:eastAsiaTheme="minorHAnsi" w:cstheme="minorHAnsi"/>
          <w:b/>
          <w:bCs/>
          <w:sz w:val="18"/>
          <w:szCs w:val="18"/>
        </w:rPr>
      </w:pPr>
    </w:p>
    <w:p w14:paraId="617033AE" w14:textId="79DC499D" w:rsidR="004B78D0" w:rsidRPr="001A01F7" w:rsidRDefault="00B75705" w:rsidP="00B75705">
      <w:pPr>
        <w:ind w:left="720"/>
        <w:rPr>
          <w:rFonts w:eastAsiaTheme="minorHAnsi" w:cstheme="minorHAnsi"/>
          <w:b/>
          <w:bCs/>
          <w:sz w:val="18"/>
          <w:szCs w:val="18"/>
        </w:rPr>
      </w:pPr>
      <w:r w:rsidRPr="001A01F7">
        <w:rPr>
          <w:rFonts w:eastAsiaTheme="minorHAnsi" w:cstheme="minorHAnsi"/>
          <w:b/>
          <w:bCs/>
          <w:sz w:val="18"/>
          <w:szCs w:val="18"/>
        </w:rPr>
        <w:t>Review the systems in place for controlling any petty cash and also cash floats (used for bar, catering, etc).</w:t>
      </w:r>
    </w:p>
    <w:p w14:paraId="1300FCBB" w14:textId="27EC4C9B" w:rsidR="00B75705" w:rsidRPr="001A01F7" w:rsidRDefault="00B75705" w:rsidP="00B75705">
      <w:pPr>
        <w:rPr>
          <w:rFonts w:eastAsiaTheme="minorHAnsi" w:cstheme="minorHAnsi"/>
          <w:b/>
          <w:bCs/>
          <w:sz w:val="18"/>
          <w:szCs w:val="18"/>
        </w:rPr>
      </w:pPr>
    </w:p>
    <w:p w14:paraId="3177295A" w14:textId="05EB28F1" w:rsidR="00B75705" w:rsidRPr="001A01F7" w:rsidRDefault="00B20C78" w:rsidP="00B75705">
      <w:pPr>
        <w:rPr>
          <w:rFonts w:eastAsiaTheme="minorHAnsi" w:cstheme="minorHAnsi"/>
          <w:sz w:val="18"/>
          <w:szCs w:val="18"/>
        </w:rPr>
      </w:pPr>
      <w:r>
        <w:rPr>
          <w:rFonts w:eastAsiaTheme="minorHAnsi" w:cstheme="minorHAnsi"/>
          <w:sz w:val="18"/>
          <w:szCs w:val="18"/>
        </w:rPr>
        <w:t>Not applicable.</w:t>
      </w:r>
    </w:p>
    <w:p w14:paraId="4CAB9195" w14:textId="77777777" w:rsidR="004A33BB" w:rsidRPr="001A01F7" w:rsidRDefault="004A33BB" w:rsidP="00B75705">
      <w:pPr>
        <w:rPr>
          <w:rFonts w:eastAsiaTheme="minorHAnsi" w:cstheme="minorHAnsi"/>
          <w:b/>
          <w:bCs/>
          <w:sz w:val="18"/>
          <w:szCs w:val="18"/>
        </w:rPr>
      </w:pPr>
    </w:p>
    <w:p w14:paraId="4181BD01" w14:textId="311F9734" w:rsidR="00B75705" w:rsidRPr="001A01F7" w:rsidRDefault="00B75705" w:rsidP="00B75705">
      <w:pPr>
        <w:ind w:left="720"/>
        <w:rPr>
          <w:rFonts w:eastAsiaTheme="minorHAnsi" w:cstheme="minorHAnsi"/>
          <w:b/>
          <w:bCs/>
          <w:sz w:val="18"/>
          <w:szCs w:val="18"/>
        </w:rPr>
      </w:pPr>
      <w:r w:rsidRPr="001A01F7">
        <w:rPr>
          <w:rFonts w:eastAsiaTheme="minorHAnsi" w:cstheme="minorHAnsi"/>
          <w:b/>
          <w:bCs/>
          <w:sz w:val="18"/>
          <w:szCs w:val="18"/>
        </w:rPr>
        <w:t>Check a sample of transactions during the financial year to ensure appropriate supporting documentation is held.</w:t>
      </w:r>
    </w:p>
    <w:p w14:paraId="23F87312" w14:textId="0D633077" w:rsidR="00B75705" w:rsidRPr="001A01F7" w:rsidRDefault="00B75705" w:rsidP="00B75705">
      <w:pPr>
        <w:rPr>
          <w:rFonts w:eastAsiaTheme="minorHAnsi" w:cstheme="minorHAnsi"/>
          <w:b/>
          <w:bCs/>
          <w:sz w:val="18"/>
          <w:szCs w:val="18"/>
        </w:rPr>
      </w:pPr>
    </w:p>
    <w:p w14:paraId="2C6C9164" w14:textId="7B720004" w:rsidR="00C8160B" w:rsidRPr="001A01F7" w:rsidRDefault="00B20C78" w:rsidP="00C8160B">
      <w:pPr>
        <w:rPr>
          <w:rFonts w:eastAsiaTheme="minorHAnsi" w:cstheme="minorHAnsi"/>
          <w:sz w:val="18"/>
          <w:szCs w:val="18"/>
        </w:rPr>
      </w:pPr>
      <w:r>
        <w:rPr>
          <w:rFonts w:eastAsiaTheme="minorHAnsi" w:cstheme="minorHAnsi"/>
          <w:sz w:val="18"/>
          <w:szCs w:val="18"/>
        </w:rPr>
        <w:t>Not applicable.</w:t>
      </w:r>
    </w:p>
    <w:p w14:paraId="09F85544" w14:textId="77777777" w:rsidR="004A33BB" w:rsidRPr="001A01F7" w:rsidRDefault="004A33BB" w:rsidP="00C8160B">
      <w:pPr>
        <w:rPr>
          <w:rFonts w:eastAsiaTheme="minorHAnsi" w:cstheme="minorHAnsi"/>
          <w:b/>
          <w:bCs/>
          <w:sz w:val="18"/>
          <w:szCs w:val="18"/>
        </w:rPr>
      </w:pPr>
    </w:p>
    <w:p w14:paraId="583D9195" w14:textId="58EA37D3" w:rsidR="00B75705" w:rsidRPr="001A01F7" w:rsidRDefault="00B75705" w:rsidP="00C8160B">
      <w:pPr>
        <w:ind w:left="720"/>
        <w:rPr>
          <w:rFonts w:eastAsiaTheme="minorHAnsi" w:cstheme="minorHAnsi"/>
          <w:b/>
          <w:bCs/>
          <w:sz w:val="18"/>
          <w:szCs w:val="18"/>
        </w:rPr>
      </w:pPr>
      <w:r w:rsidRPr="001A01F7">
        <w:rPr>
          <w:rFonts w:eastAsiaTheme="minorHAnsi" w:cstheme="minorHAnsi"/>
          <w:b/>
          <w:bCs/>
          <w:sz w:val="18"/>
          <w:szCs w:val="18"/>
        </w:rPr>
        <w:t>Review the existence of evidenced periodic independent verification of the petty cash and any other cash floats held.</w:t>
      </w:r>
    </w:p>
    <w:p w14:paraId="3469D83C" w14:textId="5B993303" w:rsidR="00B75705" w:rsidRPr="001A01F7" w:rsidRDefault="00B75705" w:rsidP="00B75705">
      <w:pPr>
        <w:rPr>
          <w:rFonts w:eastAsiaTheme="minorHAnsi" w:cstheme="minorHAnsi"/>
          <w:b/>
          <w:bCs/>
          <w:sz w:val="18"/>
          <w:szCs w:val="18"/>
        </w:rPr>
      </w:pPr>
    </w:p>
    <w:p w14:paraId="009C672C" w14:textId="4B165293" w:rsidR="006E3654" w:rsidRPr="001A01F7" w:rsidRDefault="00B20C78" w:rsidP="00B75705">
      <w:pPr>
        <w:rPr>
          <w:rFonts w:eastAsiaTheme="minorHAnsi" w:cstheme="minorHAnsi"/>
          <w:sz w:val="18"/>
          <w:szCs w:val="18"/>
        </w:rPr>
      </w:pPr>
      <w:r>
        <w:rPr>
          <w:rFonts w:eastAsiaTheme="minorHAnsi" w:cstheme="minorHAnsi"/>
          <w:sz w:val="18"/>
          <w:szCs w:val="18"/>
        </w:rPr>
        <w:t>Not applicable.</w:t>
      </w:r>
    </w:p>
    <w:p w14:paraId="61CA81D3" w14:textId="77777777" w:rsidR="004A33BB" w:rsidRPr="001A01F7" w:rsidRDefault="004A33BB" w:rsidP="00B75705">
      <w:pPr>
        <w:rPr>
          <w:rFonts w:eastAsiaTheme="minorHAnsi" w:cstheme="minorHAnsi"/>
          <w:sz w:val="18"/>
          <w:szCs w:val="18"/>
        </w:rPr>
      </w:pPr>
    </w:p>
    <w:p w14:paraId="4D68E7AD" w14:textId="4F346214" w:rsidR="00B75705" w:rsidRPr="001A01F7" w:rsidRDefault="00B75705" w:rsidP="00B75705">
      <w:pPr>
        <w:rPr>
          <w:rFonts w:eastAsiaTheme="minorHAnsi" w:cstheme="minorHAnsi"/>
          <w:b/>
          <w:bCs/>
          <w:sz w:val="18"/>
          <w:szCs w:val="18"/>
        </w:rPr>
      </w:pPr>
      <w:r w:rsidRPr="001A01F7">
        <w:rPr>
          <w:rFonts w:eastAsiaTheme="minorHAnsi" w:cstheme="minorHAnsi"/>
          <w:b/>
          <w:bCs/>
          <w:sz w:val="18"/>
          <w:szCs w:val="18"/>
        </w:rPr>
        <w:tab/>
        <w:t>Ensure that VAT is identified wherever incurred and appropriate.</w:t>
      </w:r>
    </w:p>
    <w:p w14:paraId="27A38BFC" w14:textId="483DF98B" w:rsidR="00B75705" w:rsidRPr="001A01F7" w:rsidRDefault="00B75705" w:rsidP="00B75705">
      <w:pPr>
        <w:rPr>
          <w:rFonts w:eastAsiaTheme="minorHAnsi" w:cstheme="minorHAnsi"/>
          <w:b/>
          <w:bCs/>
          <w:sz w:val="18"/>
          <w:szCs w:val="18"/>
        </w:rPr>
      </w:pPr>
    </w:p>
    <w:p w14:paraId="04C017F4" w14:textId="301E4803" w:rsidR="00B75705" w:rsidRPr="001A01F7" w:rsidRDefault="004A33BB" w:rsidP="00B75705">
      <w:pPr>
        <w:rPr>
          <w:rFonts w:eastAsiaTheme="minorHAnsi" w:cstheme="minorHAnsi"/>
          <w:sz w:val="18"/>
          <w:szCs w:val="18"/>
        </w:rPr>
      </w:pPr>
      <w:r w:rsidRPr="001A01F7">
        <w:rPr>
          <w:rFonts w:eastAsiaTheme="minorHAnsi" w:cstheme="minorHAnsi"/>
          <w:sz w:val="18"/>
          <w:szCs w:val="18"/>
        </w:rPr>
        <w:t xml:space="preserve">Not </w:t>
      </w:r>
      <w:r w:rsidR="00B20C78">
        <w:rPr>
          <w:rFonts w:eastAsiaTheme="minorHAnsi" w:cstheme="minorHAnsi"/>
          <w:sz w:val="18"/>
          <w:szCs w:val="18"/>
        </w:rPr>
        <w:t>applicable.</w:t>
      </w:r>
    </w:p>
    <w:p w14:paraId="63DBC5D2" w14:textId="77777777" w:rsidR="004A33BB" w:rsidRPr="001A01F7" w:rsidRDefault="004A33BB" w:rsidP="00B75705">
      <w:pPr>
        <w:rPr>
          <w:rFonts w:eastAsiaTheme="minorHAnsi" w:cstheme="minorHAnsi"/>
          <w:b/>
          <w:bCs/>
          <w:sz w:val="18"/>
          <w:szCs w:val="18"/>
        </w:rPr>
      </w:pPr>
    </w:p>
    <w:p w14:paraId="7F694440" w14:textId="213408C3" w:rsidR="00B75705" w:rsidRPr="001A01F7" w:rsidRDefault="00B75705" w:rsidP="00B75705">
      <w:pPr>
        <w:rPr>
          <w:rFonts w:eastAsiaTheme="minorHAnsi" w:cstheme="minorHAnsi"/>
          <w:b/>
          <w:bCs/>
          <w:sz w:val="18"/>
          <w:szCs w:val="18"/>
        </w:rPr>
      </w:pPr>
      <w:r w:rsidRPr="001A01F7">
        <w:rPr>
          <w:rFonts w:eastAsiaTheme="minorHAnsi" w:cstheme="minorHAnsi"/>
          <w:b/>
          <w:bCs/>
          <w:sz w:val="18"/>
          <w:szCs w:val="18"/>
        </w:rPr>
        <w:tab/>
        <w:t>Physically check the petty cash and other cash floats held.</w:t>
      </w:r>
    </w:p>
    <w:p w14:paraId="6440E399" w14:textId="28685EB8" w:rsidR="00B75705" w:rsidRPr="001A01F7" w:rsidRDefault="00B75705" w:rsidP="00B75705">
      <w:pPr>
        <w:rPr>
          <w:rFonts w:eastAsiaTheme="minorHAnsi" w:cstheme="minorHAnsi"/>
          <w:b/>
          <w:bCs/>
          <w:sz w:val="18"/>
          <w:szCs w:val="18"/>
        </w:rPr>
      </w:pPr>
    </w:p>
    <w:p w14:paraId="5D90DD01" w14:textId="7A58E6E5" w:rsidR="00B75705" w:rsidRPr="001A01F7" w:rsidRDefault="004A33BB" w:rsidP="00B75705">
      <w:pPr>
        <w:rPr>
          <w:rFonts w:eastAsiaTheme="minorHAnsi" w:cstheme="minorHAnsi"/>
          <w:sz w:val="18"/>
          <w:szCs w:val="18"/>
        </w:rPr>
      </w:pPr>
      <w:r w:rsidRPr="001A01F7">
        <w:rPr>
          <w:rFonts w:eastAsiaTheme="minorHAnsi" w:cstheme="minorHAnsi"/>
          <w:sz w:val="18"/>
          <w:szCs w:val="18"/>
        </w:rPr>
        <w:t xml:space="preserve">Not </w:t>
      </w:r>
      <w:r w:rsidR="00B20C78">
        <w:rPr>
          <w:rFonts w:eastAsiaTheme="minorHAnsi" w:cstheme="minorHAnsi"/>
          <w:sz w:val="18"/>
          <w:szCs w:val="18"/>
        </w:rPr>
        <w:t>applicable.</w:t>
      </w:r>
    </w:p>
    <w:p w14:paraId="549A1334" w14:textId="77777777" w:rsidR="004A33BB" w:rsidRPr="001A01F7" w:rsidRDefault="004A33BB" w:rsidP="00B75705">
      <w:pPr>
        <w:rPr>
          <w:rFonts w:eastAsiaTheme="minorHAnsi" w:cstheme="minorHAnsi"/>
          <w:sz w:val="18"/>
          <w:szCs w:val="18"/>
        </w:rPr>
      </w:pPr>
    </w:p>
    <w:p w14:paraId="2C912096" w14:textId="6194EE37" w:rsidR="00B75705" w:rsidRPr="001A01F7" w:rsidRDefault="00B75705" w:rsidP="00B75705">
      <w:pPr>
        <w:ind w:left="720"/>
        <w:rPr>
          <w:rFonts w:eastAsiaTheme="minorHAnsi" w:cstheme="minorHAnsi"/>
          <w:b/>
          <w:bCs/>
          <w:sz w:val="18"/>
          <w:szCs w:val="18"/>
        </w:rPr>
      </w:pPr>
      <w:r w:rsidRPr="001A01F7">
        <w:rPr>
          <w:rFonts w:eastAsiaTheme="minorHAnsi" w:cstheme="minorHAnsi"/>
          <w:b/>
          <w:bCs/>
          <w:sz w:val="18"/>
          <w:szCs w:val="18"/>
        </w:rPr>
        <w:t>Where bar or catering facilities are in place, ensure that appropriate cashing-up procedures are in place reconciling physical cash takings to the till “Z” total readings.</w:t>
      </w:r>
    </w:p>
    <w:p w14:paraId="29838CB2" w14:textId="36B964E7" w:rsidR="00B75705" w:rsidRPr="001A01F7" w:rsidRDefault="00B75705" w:rsidP="00B75705">
      <w:pPr>
        <w:rPr>
          <w:rFonts w:eastAsiaTheme="minorHAnsi" w:cstheme="minorHAnsi"/>
          <w:b/>
          <w:bCs/>
          <w:sz w:val="18"/>
          <w:szCs w:val="18"/>
        </w:rPr>
      </w:pPr>
    </w:p>
    <w:p w14:paraId="40556D81" w14:textId="616FDD40" w:rsidR="00B82D08" w:rsidRPr="001A01F7" w:rsidRDefault="009E7B9B" w:rsidP="00B82D08">
      <w:pPr>
        <w:rPr>
          <w:rFonts w:eastAsiaTheme="minorHAnsi" w:cstheme="minorHAnsi"/>
          <w:sz w:val="18"/>
          <w:szCs w:val="18"/>
        </w:rPr>
      </w:pPr>
      <w:r w:rsidRPr="001A01F7">
        <w:rPr>
          <w:rFonts w:eastAsiaTheme="minorHAnsi" w:cstheme="minorHAnsi"/>
          <w:sz w:val="18"/>
          <w:szCs w:val="18"/>
        </w:rPr>
        <w:t>Not applicable.</w:t>
      </w:r>
    </w:p>
    <w:p w14:paraId="4149E000" w14:textId="77777777" w:rsidR="00C8160B" w:rsidRPr="001A01F7" w:rsidRDefault="00C8160B" w:rsidP="00B75705">
      <w:pPr>
        <w:rPr>
          <w:rFonts w:eastAsiaTheme="minorHAnsi" w:cstheme="minorHAnsi"/>
          <w:b/>
          <w:bCs/>
          <w:sz w:val="18"/>
          <w:szCs w:val="18"/>
        </w:rPr>
      </w:pPr>
    </w:p>
    <w:p w14:paraId="0BED990B" w14:textId="16419AF0" w:rsidR="00B75705" w:rsidRPr="001A01F7" w:rsidRDefault="00B75705" w:rsidP="00B75705">
      <w:pPr>
        <w:rPr>
          <w:rFonts w:eastAsiaTheme="minorHAnsi" w:cstheme="minorHAnsi"/>
          <w:b/>
          <w:bCs/>
          <w:i/>
          <w:iCs/>
          <w:sz w:val="18"/>
          <w:szCs w:val="18"/>
        </w:rPr>
      </w:pPr>
      <w:r w:rsidRPr="001A01F7">
        <w:rPr>
          <w:rFonts w:eastAsiaTheme="minorHAnsi" w:cstheme="minorHAnsi"/>
          <w:b/>
          <w:bCs/>
          <w:i/>
          <w:iCs/>
          <w:sz w:val="18"/>
          <w:szCs w:val="18"/>
          <w:highlight w:val="lightGray"/>
        </w:rPr>
        <w:t>G. Salaries to employees and allowances to members were paid in accordance with the authority’s approvals, and PAYE and NI requirements were properly applied.</w:t>
      </w:r>
    </w:p>
    <w:p w14:paraId="6DE1A31B" w14:textId="043B2C50" w:rsidR="00B75705" w:rsidRPr="001A01F7" w:rsidRDefault="00B75705" w:rsidP="00B75705">
      <w:pPr>
        <w:rPr>
          <w:rFonts w:eastAsiaTheme="minorHAnsi" w:cstheme="minorHAnsi"/>
          <w:b/>
          <w:bCs/>
          <w:i/>
          <w:iCs/>
          <w:sz w:val="18"/>
          <w:szCs w:val="18"/>
        </w:rPr>
      </w:pPr>
    </w:p>
    <w:p w14:paraId="6D1FA2F2" w14:textId="3F014C3E" w:rsidR="00B75705" w:rsidRPr="001A01F7" w:rsidRDefault="00B75705" w:rsidP="00B75705">
      <w:pPr>
        <w:ind w:left="720"/>
        <w:rPr>
          <w:rFonts w:eastAsiaTheme="minorHAnsi" w:cstheme="minorHAnsi"/>
          <w:b/>
          <w:bCs/>
          <w:sz w:val="18"/>
          <w:szCs w:val="18"/>
        </w:rPr>
      </w:pPr>
      <w:r w:rsidRPr="001A01F7">
        <w:rPr>
          <w:rFonts w:eastAsiaTheme="minorHAnsi" w:cstheme="minorHAnsi"/>
          <w:b/>
          <w:bCs/>
          <w:sz w:val="18"/>
          <w:szCs w:val="18"/>
        </w:rPr>
        <w:t>Ensure that, for all staff, a formal employment contract is in place together with a confirmatory letter setting out any changes to the contract.</w:t>
      </w:r>
    </w:p>
    <w:p w14:paraId="4ACC969D" w14:textId="77777777" w:rsidR="004A33BB" w:rsidRPr="001A01F7" w:rsidRDefault="004A33BB" w:rsidP="00B75705">
      <w:pPr>
        <w:ind w:left="720"/>
        <w:rPr>
          <w:rFonts w:eastAsiaTheme="minorHAnsi" w:cstheme="minorHAnsi"/>
          <w:b/>
          <w:bCs/>
          <w:sz w:val="18"/>
          <w:szCs w:val="18"/>
        </w:rPr>
      </w:pPr>
    </w:p>
    <w:p w14:paraId="34486EC9" w14:textId="6F4020A8" w:rsidR="004A33BB" w:rsidRPr="001A01F7" w:rsidRDefault="00D24F3E" w:rsidP="004A33BB">
      <w:pPr>
        <w:rPr>
          <w:rFonts w:eastAsiaTheme="minorHAnsi" w:cstheme="minorHAnsi"/>
          <w:sz w:val="18"/>
          <w:szCs w:val="18"/>
        </w:rPr>
      </w:pPr>
      <w:r>
        <w:rPr>
          <w:rFonts w:eastAsiaTheme="minorHAnsi" w:cstheme="minorHAnsi"/>
          <w:sz w:val="18"/>
          <w:szCs w:val="18"/>
        </w:rPr>
        <w:t>Employment contract is in place</w:t>
      </w:r>
      <w:r w:rsidR="00876A6F">
        <w:rPr>
          <w:rFonts w:eastAsiaTheme="minorHAnsi" w:cstheme="minorHAnsi"/>
          <w:sz w:val="18"/>
          <w:szCs w:val="18"/>
        </w:rPr>
        <w:t>.</w:t>
      </w:r>
    </w:p>
    <w:p w14:paraId="71B70AB7" w14:textId="77777777" w:rsidR="004A33BB" w:rsidRPr="001A01F7" w:rsidRDefault="004A33BB" w:rsidP="00C8160B">
      <w:pPr>
        <w:ind w:left="720"/>
        <w:rPr>
          <w:rFonts w:eastAsiaTheme="minorHAnsi" w:cstheme="minorHAnsi"/>
          <w:sz w:val="18"/>
          <w:szCs w:val="18"/>
        </w:rPr>
      </w:pPr>
    </w:p>
    <w:p w14:paraId="746E87A8" w14:textId="59CEE86A" w:rsidR="00B75705" w:rsidRPr="001A01F7" w:rsidRDefault="00B75705" w:rsidP="00C8160B">
      <w:pPr>
        <w:ind w:left="720"/>
        <w:rPr>
          <w:rFonts w:eastAsiaTheme="minorHAnsi" w:cstheme="minorHAnsi"/>
          <w:b/>
          <w:bCs/>
          <w:sz w:val="18"/>
          <w:szCs w:val="18"/>
        </w:rPr>
      </w:pPr>
      <w:r w:rsidRPr="001A01F7">
        <w:rPr>
          <w:rFonts w:eastAsiaTheme="minorHAnsi" w:cstheme="minorHAnsi"/>
          <w:b/>
          <w:bCs/>
          <w:sz w:val="18"/>
          <w:szCs w:val="18"/>
        </w:rPr>
        <w:t>Ensure that appropriate procedures are in place for the payment of members allowances and deduction of any tax</w:t>
      </w:r>
      <w:r w:rsidR="0041501D" w:rsidRPr="001A01F7">
        <w:rPr>
          <w:rFonts w:eastAsiaTheme="minorHAnsi" w:cstheme="minorHAnsi"/>
          <w:b/>
          <w:bCs/>
          <w:sz w:val="18"/>
          <w:szCs w:val="18"/>
        </w:rPr>
        <w:t xml:space="preserve"> </w:t>
      </w:r>
      <w:r w:rsidRPr="001A01F7">
        <w:rPr>
          <w:rFonts w:eastAsiaTheme="minorHAnsi" w:cstheme="minorHAnsi"/>
          <w:b/>
          <w:bCs/>
          <w:sz w:val="18"/>
          <w:szCs w:val="18"/>
        </w:rPr>
        <w:t>liability</w:t>
      </w:r>
      <w:r w:rsidR="0041501D" w:rsidRPr="001A01F7">
        <w:rPr>
          <w:rFonts w:eastAsiaTheme="minorHAnsi" w:cstheme="minorHAnsi"/>
          <w:b/>
          <w:bCs/>
          <w:sz w:val="18"/>
          <w:szCs w:val="18"/>
        </w:rPr>
        <w:t>.</w:t>
      </w:r>
    </w:p>
    <w:p w14:paraId="0A210E75" w14:textId="31346217" w:rsidR="0041501D" w:rsidRPr="001A01F7" w:rsidRDefault="0041501D" w:rsidP="0041501D">
      <w:pPr>
        <w:rPr>
          <w:rFonts w:eastAsiaTheme="minorHAnsi" w:cstheme="minorHAnsi"/>
          <w:b/>
          <w:bCs/>
          <w:sz w:val="18"/>
          <w:szCs w:val="18"/>
        </w:rPr>
      </w:pPr>
    </w:p>
    <w:p w14:paraId="3C84F6A7" w14:textId="6BB0655D" w:rsidR="0041501D" w:rsidRPr="001A01F7" w:rsidRDefault="00876A6F" w:rsidP="0041501D">
      <w:pPr>
        <w:rPr>
          <w:rFonts w:eastAsiaTheme="minorHAnsi" w:cstheme="minorHAnsi"/>
          <w:sz w:val="18"/>
          <w:szCs w:val="18"/>
        </w:rPr>
      </w:pPr>
      <w:r>
        <w:rPr>
          <w:rFonts w:eastAsiaTheme="minorHAnsi" w:cstheme="minorHAnsi"/>
          <w:sz w:val="18"/>
          <w:szCs w:val="18"/>
        </w:rPr>
        <w:t>Testing revealed no issues.</w:t>
      </w:r>
    </w:p>
    <w:p w14:paraId="425A3EA0" w14:textId="77777777" w:rsidR="00FF4C44" w:rsidRPr="001A01F7" w:rsidRDefault="00FF4C44" w:rsidP="0041501D">
      <w:pPr>
        <w:rPr>
          <w:rFonts w:eastAsiaTheme="minorHAnsi" w:cstheme="minorHAnsi"/>
          <w:b/>
          <w:bCs/>
          <w:sz w:val="18"/>
          <w:szCs w:val="18"/>
        </w:rPr>
      </w:pPr>
    </w:p>
    <w:p w14:paraId="2E2A9053" w14:textId="192609EA" w:rsidR="00442831" w:rsidRPr="001A01F7" w:rsidRDefault="0041501D" w:rsidP="00442831">
      <w:pPr>
        <w:ind w:left="720"/>
        <w:rPr>
          <w:rFonts w:eastAsiaTheme="minorHAnsi" w:cstheme="minorHAnsi"/>
          <w:b/>
          <w:bCs/>
          <w:sz w:val="18"/>
          <w:szCs w:val="18"/>
        </w:rPr>
      </w:pPr>
      <w:r w:rsidRPr="001A01F7">
        <w:rPr>
          <w:rFonts w:eastAsiaTheme="minorHAnsi" w:cstheme="minorHAnsi"/>
          <w:b/>
          <w:bCs/>
          <w:sz w:val="18"/>
          <w:szCs w:val="18"/>
        </w:rPr>
        <w:t>Ensure that, for a sample of staff salaries, gross pay due is calculated in accordance with the approved spinal point on the NJC scale or hourly rate, if off-scale, and also with the contracted hours.</w:t>
      </w:r>
    </w:p>
    <w:p w14:paraId="6357146C" w14:textId="77777777" w:rsidR="00442831" w:rsidRPr="001A01F7" w:rsidRDefault="00442831" w:rsidP="00442831">
      <w:pPr>
        <w:ind w:left="720"/>
        <w:rPr>
          <w:rFonts w:eastAsiaTheme="minorHAnsi" w:cstheme="minorHAnsi"/>
          <w:b/>
          <w:bCs/>
          <w:sz w:val="18"/>
          <w:szCs w:val="18"/>
        </w:rPr>
      </w:pPr>
    </w:p>
    <w:p w14:paraId="76CBB3E6" w14:textId="350E572C" w:rsidR="0041501D" w:rsidRPr="001A01F7" w:rsidRDefault="00442831" w:rsidP="00442831">
      <w:pPr>
        <w:rPr>
          <w:rFonts w:eastAsiaTheme="minorHAnsi" w:cstheme="minorHAnsi"/>
          <w:sz w:val="18"/>
          <w:szCs w:val="18"/>
        </w:rPr>
      </w:pPr>
      <w:bookmarkStart w:id="2" w:name="_Hlk163910994"/>
      <w:r w:rsidRPr="001A01F7">
        <w:rPr>
          <w:rFonts w:eastAsiaTheme="minorHAnsi" w:cstheme="minorHAnsi"/>
          <w:sz w:val="18"/>
          <w:szCs w:val="18"/>
        </w:rPr>
        <w:t>Tax</w:t>
      </w:r>
      <w:r w:rsidR="003E4E9F" w:rsidRPr="001A01F7">
        <w:rPr>
          <w:rFonts w:eastAsiaTheme="minorHAnsi" w:cstheme="minorHAnsi"/>
          <w:sz w:val="18"/>
          <w:szCs w:val="18"/>
        </w:rPr>
        <w:t xml:space="preserve"> and </w:t>
      </w:r>
      <w:r w:rsidRPr="001A01F7">
        <w:rPr>
          <w:rFonts w:eastAsiaTheme="minorHAnsi" w:cstheme="minorHAnsi"/>
          <w:sz w:val="18"/>
          <w:szCs w:val="18"/>
        </w:rPr>
        <w:t xml:space="preserve">National Insurance deductions have been properly applied and paid over to the relevant authority in a timely manner. </w:t>
      </w:r>
      <w:bookmarkStart w:id="3" w:name="_Hlk194759390"/>
      <w:r w:rsidRPr="001A01F7">
        <w:rPr>
          <w:rFonts w:eastAsiaTheme="minorHAnsi" w:cstheme="minorHAnsi"/>
          <w:sz w:val="18"/>
          <w:szCs w:val="18"/>
        </w:rPr>
        <w:t xml:space="preserve">A sample of payroll was tested and revealed no </w:t>
      </w:r>
      <w:r w:rsidR="00102CA2" w:rsidRPr="001A01F7">
        <w:rPr>
          <w:rFonts w:eastAsiaTheme="minorHAnsi" w:cstheme="minorHAnsi"/>
          <w:sz w:val="18"/>
          <w:szCs w:val="18"/>
        </w:rPr>
        <w:t>issues;</w:t>
      </w:r>
      <w:r w:rsidR="003E4E9F" w:rsidRPr="001A01F7">
        <w:rPr>
          <w:rFonts w:eastAsiaTheme="minorHAnsi" w:cstheme="minorHAnsi"/>
          <w:sz w:val="18"/>
          <w:szCs w:val="18"/>
        </w:rPr>
        <w:t xml:space="preserve"> annual pay increase has been awarded and accurately reflected in the payroll.</w:t>
      </w:r>
      <w:bookmarkEnd w:id="3"/>
    </w:p>
    <w:bookmarkEnd w:id="2"/>
    <w:p w14:paraId="7AD7EF44" w14:textId="77777777" w:rsidR="00442831" w:rsidRPr="001A01F7" w:rsidRDefault="00442831" w:rsidP="00442831">
      <w:pPr>
        <w:rPr>
          <w:rFonts w:eastAsiaTheme="minorHAnsi" w:cstheme="minorHAnsi"/>
          <w:b/>
          <w:bCs/>
          <w:sz w:val="18"/>
          <w:szCs w:val="18"/>
        </w:rPr>
      </w:pPr>
    </w:p>
    <w:p w14:paraId="3A48CB55" w14:textId="01BE9040" w:rsidR="0041501D" w:rsidRPr="001A01F7" w:rsidRDefault="0041501D" w:rsidP="0041501D">
      <w:pPr>
        <w:rPr>
          <w:rFonts w:eastAsiaTheme="minorHAnsi" w:cstheme="minorHAnsi"/>
          <w:b/>
          <w:bCs/>
          <w:sz w:val="18"/>
          <w:szCs w:val="18"/>
        </w:rPr>
      </w:pPr>
      <w:r w:rsidRPr="001A01F7">
        <w:rPr>
          <w:rFonts w:eastAsiaTheme="minorHAnsi" w:cstheme="minorHAnsi"/>
          <w:b/>
          <w:bCs/>
          <w:sz w:val="18"/>
          <w:szCs w:val="18"/>
        </w:rPr>
        <w:tab/>
        <w:t>Ensure that appropriate tax codes are being applied to each employee.</w:t>
      </w:r>
    </w:p>
    <w:p w14:paraId="06B09E07" w14:textId="40AB1D8E" w:rsidR="0041501D" w:rsidRPr="001A01F7" w:rsidRDefault="0041501D" w:rsidP="0041501D">
      <w:pPr>
        <w:rPr>
          <w:rFonts w:eastAsiaTheme="minorHAnsi" w:cstheme="minorHAnsi"/>
          <w:b/>
          <w:bCs/>
          <w:sz w:val="18"/>
          <w:szCs w:val="18"/>
        </w:rPr>
      </w:pPr>
    </w:p>
    <w:p w14:paraId="3B6886BF" w14:textId="1B67C8BD" w:rsidR="0041501D" w:rsidRPr="001A01F7" w:rsidRDefault="00876A6F" w:rsidP="0041501D">
      <w:pPr>
        <w:rPr>
          <w:rFonts w:eastAsiaTheme="minorHAnsi" w:cstheme="minorHAnsi"/>
          <w:sz w:val="18"/>
          <w:szCs w:val="18"/>
        </w:rPr>
      </w:pPr>
      <w:r>
        <w:rPr>
          <w:rFonts w:eastAsiaTheme="minorHAnsi" w:cstheme="minorHAnsi"/>
          <w:sz w:val="18"/>
          <w:szCs w:val="18"/>
        </w:rPr>
        <w:t>Testing revealed no issues.</w:t>
      </w:r>
    </w:p>
    <w:p w14:paraId="530725D8" w14:textId="77777777" w:rsidR="00FF4C44" w:rsidRPr="001A01F7" w:rsidRDefault="00FF4C44" w:rsidP="0041501D">
      <w:pPr>
        <w:rPr>
          <w:rFonts w:eastAsiaTheme="minorHAnsi" w:cstheme="minorHAnsi"/>
          <w:b/>
          <w:bCs/>
          <w:sz w:val="18"/>
          <w:szCs w:val="18"/>
        </w:rPr>
      </w:pPr>
    </w:p>
    <w:p w14:paraId="1A51316B" w14:textId="77777777" w:rsidR="00442831" w:rsidRPr="001A01F7" w:rsidRDefault="0041501D" w:rsidP="0041501D">
      <w:pPr>
        <w:rPr>
          <w:rFonts w:eastAsiaTheme="minorHAnsi" w:cstheme="minorHAnsi"/>
          <w:b/>
          <w:bCs/>
          <w:sz w:val="18"/>
          <w:szCs w:val="18"/>
        </w:rPr>
      </w:pPr>
      <w:r w:rsidRPr="001A01F7">
        <w:rPr>
          <w:rFonts w:eastAsiaTheme="minorHAnsi" w:cstheme="minorHAnsi"/>
          <w:b/>
          <w:bCs/>
          <w:sz w:val="18"/>
          <w:szCs w:val="18"/>
        </w:rPr>
        <w:tab/>
        <w:t>Where free or paid for software is used, ensure that it is up to date.</w:t>
      </w:r>
      <w:r w:rsidRPr="001A01F7">
        <w:rPr>
          <w:rFonts w:eastAsiaTheme="minorHAnsi" w:cstheme="minorHAnsi"/>
          <w:b/>
          <w:bCs/>
          <w:sz w:val="18"/>
          <w:szCs w:val="18"/>
        </w:rPr>
        <w:cr/>
      </w:r>
    </w:p>
    <w:p w14:paraId="53E77B37" w14:textId="77777777" w:rsidR="002C48FC" w:rsidRPr="001A01F7" w:rsidRDefault="002C48FC" w:rsidP="002C48FC">
      <w:pPr>
        <w:rPr>
          <w:rFonts w:eastAsiaTheme="minorHAnsi" w:cstheme="minorHAnsi"/>
          <w:sz w:val="18"/>
          <w:szCs w:val="18"/>
        </w:rPr>
      </w:pPr>
      <w:r>
        <w:rPr>
          <w:rFonts w:eastAsiaTheme="minorHAnsi" w:cstheme="minorHAnsi"/>
          <w:sz w:val="18"/>
          <w:szCs w:val="18"/>
        </w:rPr>
        <w:t>Testing revealed no issues.</w:t>
      </w:r>
    </w:p>
    <w:p w14:paraId="6D493C41" w14:textId="4A1CF4C8" w:rsidR="00FF4C44" w:rsidRPr="001A01F7" w:rsidRDefault="00FF4C44" w:rsidP="0041501D">
      <w:pPr>
        <w:rPr>
          <w:rFonts w:eastAsiaTheme="minorHAnsi" w:cstheme="minorHAnsi"/>
          <w:b/>
          <w:bCs/>
          <w:sz w:val="18"/>
          <w:szCs w:val="18"/>
        </w:rPr>
      </w:pPr>
    </w:p>
    <w:p w14:paraId="6C3CAF6D" w14:textId="270ADB27" w:rsidR="0041501D" w:rsidRPr="001A01F7" w:rsidRDefault="0041501D" w:rsidP="0041501D">
      <w:pPr>
        <w:rPr>
          <w:rFonts w:eastAsiaTheme="minorHAnsi" w:cstheme="minorHAnsi"/>
          <w:b/>
          <w:bCs/>
          <w:sz w:val="18"/>
          <w:szCs w:val="18"/>
        </w:rPr>
      </w:pPr>
      <w:r w:rsidRPr="001A01F7">
        <w:rPr>
          <w:rFonts w:eastAsiaTheme="minorHAnsi" w:cstheme="minorHAnsi"/>
          <w:b/>
          <w:bCs/>
          <w:sz w:val="18"/>
          <w:szCs w:val="18"/>
        </w:rPr>
        <w:tab/>
        <w:t>For the test sample of employees, ensure that tax is calculated appropriately.</w:t>
      </w:r>
    </w:p>
    <w:p w14:paraId="668634F1" w14:textId="45A9F038" w:rsidR="0041501D" w:rsidRPr="001A01F7" w:rsidRDefault="0041501D" w:rsidP="0041501D">
      <w:pPr>
        <w:rPr>
          <w:rFonts w:eastAsiaTheme="minorHAnsi" w:cstheme="minorHAnsi"/>
          <w:b/>
          <w:bCs/>
          <w:sz w:val="18"/>
          <w:szCs w:val="18"/>
        </w:rPr>
      </w:pPr>
    </w:p>
    <w:p w14:paraId="3CBA80DB" w14:textId="77777777" w:rsidR="002C48FC" w:rsidRPr="001A01F7" w:rsidRDefault="002C48FC" w:rsidP="002C48FC">
      <w:pPr>
        <w:rPr>
          <w:rFonts w:eastAsiaTheme="minorHAnsi" w:cstheme="minorHAnsi"/>
          <w:sz w:val="18"/>
          <w:szCs w:val="18"/>
        </w:rPr>
      </w:pPr>
      <w:r>
        <w:rPr>
          <w:rFonts w:eastAsiaTheme="minorHAnsi" w:cstheme="minorHAnsi"/>
          <w:sz w:val="18"/>
          <w:szCs w:val="18"/>
        </w:rPr>
        <w:t>Testing revealed no issues.</w:t>
      </w:r>
    </w:p>
    <w:p w14:paraId="64AE44D1" w14:textId="77777777" w:rsidR="00FF4C44" w:rsidRPr="001A01F7" w:rsidRDefault="00FF4C44" w:rsidP="0041501D">
      <w:pPr>
        <w:rPr>
          <w:rFonts w:eastAsiaTheme="minorHAnsi" w:cstheme="minorHAnsi"/>
          <w:b/>
          <w:bCs/>
          <w:sz w:val="18"/>
          <w:szCs w:val="18"/>
        </w:rPr>
      </w:pPr>
    </w:p>
    <w:p w14:paraId="6C4238DC" w14:textId="189E868E" w:rsidR="0041501D" w:rsidRPr="001A01F7" w:rsidRDefault="0041501D" w:rsidP="0041501D">
      <w:pPr>
        <w:rPr>
          <w:rFonts w:eastAsiaTheme="minorHAnsi" w:cstheme="minorHAnsi"/>
          <w:b/>
          <w:bCs/>
          <w:sz w:val="18"/>
          <w:szCs w:val="18"/>
        </w:rPr>
      </w:pPr>
      <w:r w:rsidRPr="001A01F7">
        <w:rPr>
          <w:rFonts w:eastAsiaTheme="minorHAnsi" w:cstheme="minorHAnsi"/>
          <w:b/>
          <w:bCs/>
          <w:sz w:val="18"/>
          <w:szCs w:val="18"/>
        </w:rPr>
        <w:tab/>
        <w:t>Check the correct treatment of Pension contributions.</w:t>
      </w:r>
    </w:p>
    <w:p w14:paraId="149CA5B1" w14:textId="588D424E" w:rsidR="0041501D" w:rsidRPr="001A01F7" w:rsidRDefault="0041501D" w:rsidP="0041501D">
      <w:pPr>
        <w:rPr>
          <w:rFonts w:eastAsiaTheme="minorHAnsi" w:cstheme="minorHAnsi"/>
          <w:b/>
          <w:bCs/>
          <w:sz w:val="18"/>
          <w:szCs w:val="18"/>
        </w:rPr>
      </w:pPr>
    </w:p>
    <w:p w14:paraId="7BCB1460" w14:textId="77777777" w:rsidR="002C48FC" w:rsidRPr="001A01F7" w:rsidRDefault="002C48FC" w:rsidP="002C48FC">
      <w:pPr>
        <w:rPr>
          <w:rFonts w:eastAsiaTheme="minorHAnsi" w:cstheme="minorHAnsi"/>
          <w:sz w:val="18"/>
          <w:szCs w:val="18"/>
        </w:rPr>
      </w:pPr>
      <w:r>
        <w:rPr>
          <w:rFonts w:eastAsiaTheme="minorHAnsi" w:cstheme="minorHAnsi"/>
          <w:sz w:val="18"/>
          <w:szCs w:val="18"/>
        </w:rPr>
        <w:t>Testing revealed no issues.</w:t>
      </w:r>
    </w:p>
    <w:p w14:paraId="18245422" w14:textId="77777777" w:rsidR="00FF4C44" w:rsidRPr="001A01F7" w:rsidRDefault="00FF4C44" w:rsidP="0041501D">
      <w:pPr>
        <w:rPr>
          <w:rFonts w:eastAsiaTheme="minorHAnsi" w:cstheme="minorHAnsi"/>
          <w:b/>
          <w:bCs/>
          <w:sz w:val="18"/>
          <w:szCs w:val="18"/>
        </w:rPr>
      </w:pPr>
    </w:p>
    <w:p w14:paraId="0F6856F3" w14:textId="586DA94C" w:rsidR="0041501D" w:rsidRPr="001A01F7" w:rsidRDefault="0041501D" w:rsidP="0041501D">
      <w:pPr>
        <w:ind w:left="720"/>
        <w:rPr>
          <w:rFonts w:eastAsiaTheme="minorHAnsi" w:cstheme="minorHAnsi"/>
          <w:b/>
          <w:bCs/>
          <w:sz w:val="18"/>
          <w:szCs w:val="18"/>
        </w:rPr>
      </w:pPr>
      <w:r w:rsidRPr="001A01F7">
        <w:rPr>
          <w:rFonts w:eastAsiaTheme="minorHAnsi" w:cstheme="minorHAnsi"/>
          <w:b/>
          <w:bCs/>
          <w:sz w:val="18"/>
          <w:szCs w:val="18"/>
        </w:rPr>
        <w:t>For NI, ensure that the correct deduction and employer’s contributions are applied: . The employer’s allowance is not available to councils but may be used by other authorities,</w:t>
      </w:r>
    </w:p>
    <w:p w14:paraId="0204A5E6" w14:textId="075D2181" w:rsidR="0041501D" w:rsidRPr="001A01F7" w:rsidRDefault="0041501D" w:rsidP="0041501D">
      <w:pPr>
        <w:rPr>
          <w:rFonts w:eastAsiaTheme="minorHAnsi" w:cstheme="minorHAnsi"/>
          <w:b/>
          <w:bCs/>
          <w:sz w:val="18"/>
          <w:szCs w:val="18"/>
        </w:rPr>
      </w:pPr>
    </w:p>
    <w:p w14:paraId="1497D883" w14:textId="77777777" w:rsidR="002C48FC" w:rsidRPr="001A01F7" w:rsidRDefault="002C48FC" w:rsidP="002C48FC">
      <w:pPr>
        <w:rPr>
          <w:rFonts w:eastAsiaTheme="minorHAnsi" w:cstheme="minorHAnsi"/>
          <w:sz w:val="18"/>
          <w:szCs w:val="18"/>
        </w:rPr>
      </w:pPr>
      <w:r>
        <w:rPr>
          <w:rFonts w:eastAsiaTheme="minorHAnsi" w:cstheme="minorHAnsi"/>
          <w:sz w:val="18"/>
          <w:szCs w:val="18"/>
        </w:rPr>
        <w:t>Testing revealed no issues.</w:t>
      </w:r>
    </w:p>
    <w:p w14:paraId="5963DFD9" w14:textId="77777777" w:rsidR="00FF4C44" w:rsidRPr="001A01F7" w:rsidRDefault="00FF4C44" w:rsidP="0041501D">
      <w:pPr>
        <w:rPr>
          <w:rFonts w:eastAsiaTheme="minorHAnsi" w:cstheme="minorHAnsi"/>
          <w:b/>
          <w:bCs/>
          <w:sz w:val="18"/>
          <w:szCs w:val="18"/>
        </w:rPr>
      </w:pPr>
    </w:p>
    <w:p w14:paraId="53F80F18" w14:textId="4E4279DF" w:rsidR="0041501D" w:rsidRPr="001A01F7" w:rsidRDefault="0041501D" w:rsidP="0041501D">
      <w:pPr>
        <w:rPr>
          <w:rFonts w:eastAsiaTheme="minorHAnsi" w:cstheme="minorHAnsi"/>
          <w:b/>
          <w:bCs/>
          <w:sz w:val="18"/>
          <w:szCs w:val="18"/>
        </w:rPr>
      </w:pPr>
      <w:r w:rsidRPr="001A01F7">
        <w:rPr>
          <w:rFonts w:eastAsiaTheme="minorHAnsi" w:cstheme="minorHAnsi"/>
          <w:b/>
          <w:bCs/>
          <w:sz w:val="18"/>
          <w:szCs w:val="18"/>
        </w:rPr>
        <w:tab/>
        <w:t>Ensure that the correct employers’ pension percentage contribution is being applied.</w:t>
      </w:r>
    </w:p>
    <w:p w14:paraId="674A3D72" w14:textId="26242BA9" w:rsidR="0041501D" w:rsidRPr="001A01F7" w:rsidRDefault="0041501D" w:rsidP="0041501D">
      <w:pPr>
        <w:rPr>
          <w:rFonts w:eastAsiaTheme="minorHAnsi" w:cstheme="minorHAnsi"/>
          <w:b/>
          <w:bCs/>
          <w:sz w:val="18"/>
          <w:szCs w:val="18"/>
        </w:rPr>
      </w:pPr>
    </w:p>
    <w:p w14:paraId="48C751ED" w14:textId="77777777" w:rsidR="002C48FC" w:rsidRPr="001A01F7" w:rsidRDefault="002C48FC" w:rsidP="002C48FC">
      <w:pPr>
        <w:rPr>
          <w:rFonts w:eastAsiaTheme="minorHAnsi" w:cstheme="minorHAnsi"/>
          <w:sz w:val="18"/>
          <w:szCs w:val="18"/>
        </w:rPr>
      </w:pPr>
      <w:r>
        <w:rPr>
          <w:rFonts w:eastAsiaTheme="minorHAnsi" w:cstheme="minorHAnsi"/>
          <w:sz w:val="18"/>
          <w:szCs w:val="18"/>
        </w:rPr>
        <w:t>Testing revealed no issues.</w:t>
      </w:r>
    </w:p>
    <w:p w14:paraId="73DC059C" w14:textId="77777777" w:rsidR="00FF4C44" w:rsidRPr="001A01F7" w:rsidRDefault="00FF4C44" w:rsidP="0041501D">
      <w:pPr>
        <w:rPr>
          <w:rFonts w:eastAsiaTheme="minorHAnsi" w:cstheme="minorHAnsi"/>
          <w:b/>
          <w:bCs/>
          <w:sz w:val="18"/>
          <w:szCs w:val="18"/>
        </w:rPr>
      </w:pPr>
    </w:p>
    <w:p w14:paraId="6BD9622D" w14:textId="2EBEF2F8" w:rsidR="0041501D" w:rsidRPr="001A01F7" w:rsidRDefault="0041501D" w:rsidP="0041501D">
      <w:pPr>
        <w:ind w:left="720"/>
        <w:rPr>
          <w:rFonts w:eastAsiaTheme="minorHAnsi" w:cstheme="minorHAnsi"/>
          <w:b/>
          <w:bCs/>
          <w:sz w:val="18"/>
          <w:szCs w:val="18"/>
        </w:rPr>
      </w:pPr>
      <w:r w:rsidRPr="001A01F7">
        <w:rPr>
          <w:rFonts w:eastAsiaTheme="minorHAnsi" w:cstheme="minorHAnsi"/>
          <w:b/>
          <w:bCs/>
          <w:sz w:val="18"/>
          <w:szCs w:val="18"/>
        </w:rPr>
        <w:t>Ensure that for the test sample, the correct net pay is paid to the employee with tax, NI and pension contributions correctly paid to the respective agencies.</w:t>
      </w:r>
    </w:p>
    <w:p w14:paraId="0AE40BEF" w14:textId="69AA9581" w:rsidR="0041501D" w:rsidRPr="001A01F7" w:rsidRDefault="0041501D" w:rsidP="0041501D">
      <w:pPr>
        <w:rPr>
          <w:rFonts w:eastAsiaTheme="minorHAnsi" w:cstheme="minorHAnsi"/>
          <w:b/>
          <w:bCs/>
          <w:sz w:val="18"/>
          <w:szCs w:val="18"/>
        </w:rPr>
      </w:pPr>
    </w:p>
    <w:p w14:paraId="0FE89EE3" w14:textId="77777777" w:rsidR="002C48FC" w:rsidRPr="001A01F7" w:rsidRDefault="002C48FC" w:rsidP="002C48FC">
      <w:pPr>
        <w:rPr>
          <w:rFonts w:eastAsiaTheme="minorHAnsi" w:cstheme="minorHAnsi"/>
          <w:sz w:val="18"/>
          <w:szCs w:val="18"/>
        </w:rPr>
      </w:pPr>
      <w:r>
        <w:rPr>
          <w:rFonts w:eastAsiaTheme="minorHAnsi" w:cstheme="minorHAnsi"/>
          <w:sz w:val="18"/>
          <w:szCs w:val="18"/>
        </w:rPr>
        <w:lastRenderedPageBreak/>
        <w:t>Testing revealed no issues.</w:t>
      </w:r>
    </w:p>
    <w:p w14:paraId="67C5B470" w14:textId="77777777" w:rsidR="00FF4C44" w:rsidRPr="001A01F7" w:rsidRDefault="00FF4C44" w:rsidP="0041501D">
      <w:pPr>
        <w:rPr>
          <w:rFonts w:eastAsiaTheme="minorHAnsi" w:cstheme="minorHAnsi"/>
          <w:b/>
          <w:bCs/>
          <w:sz w:val="18"/>
          <w:szCs w:val="18"/>
        </w:rPr>
      </w:pPr>
    </w:p>
    <w:p w14:paraId="68F3ED82" w14:textId="60BFB99C" w:rsidR="0041501D" w:rsidRPr="001A01F7" w:rsidRDefault="0041501D" w:rsidP="0041501D">
      <w:pPr>
        <w:rPr>
          <w:rFonts w:eastAsiaTheme="minorHAnsi" w:cstheme="minorHAnsi"/>
          <w:b/>
          <w:bCs/>
          <w:i/>
          <w:iCs/>
          <w:sz w:val="18"/>
          <w:szCs w:val="18"/>
        </w:rPr>
      </w:pPr>
      <w:r w:rsidRPr="001A01F7">
        <w:rPr>
          <w:rFonts w:eastAsiaTheme="minorHAnsi" w:cstheme="minorHAnsi"/>
          <w:b/>
          <w:bCs/>
          <w:i/>
          <w:iCs/>
          <w:sz w:val="18"/>
          <w:szCs w:val="18"/>
          <w:highlight w:val="lightGray"/>
        </w:rPr>
        <w:t>H. Asset and investment registers were complete and accurate and properly</w:t>
      </w:r>
      <w:r w:rsidR="009B3895" w:rsidRPr="001A01F7">
        <w:rPr>
          <w:rFonts w:eastAsiaTheme="minorHAnsi" w:cstheme="minorHAnsi"/>
          <w:b/>
          <w:bCs/>
          <w:i/>
          <w:iCs/>
          <w:sz w:val="18"/>
          <w:szCs w:val="18"/>
          <w:highlight w:val="lightGray"/>
        </w:rPr>
        <w:t xml:space="preserve"> </w:t>
      </w:r>
      <w:r w:rsidRPr="001A01F7">
        <w:rPr>
          <w:rFonts w:eastAsiaTheme="minorHAnsi" w:cstheme="minorHAnsi"/>
          <w:b/>
          <w:bCs/>
          <w:i/>
          <w:iCs/>
          <w:sz w:val="18"/>
          <w:szCs w:val="18"/>
          <w:highlight w:val="lightGray"/>
        </w:rPr>
        <w:t>maintained. This section / assurance should be extended to include loans to or by the</w:t>
      </w:r>
      <w:r w:rsidR="009B3895" w:rsidRPr="001A01F7">
        <w:rPr>
          <w:rFonts w:eastAsiaTheme="minorHAnsi" w:cstheme="minorHAnsi"/>
          <w:b/>
          <w:bCs/>
          <w:i/>
          <w:iCs/>
          <w:sz w:val="18"/>
          <w:szCs w:val="18"/>
          <w:highlight w:val="lightGray"/>
        </w:rPr>
        <w:t xml:space="preserve"> </w:t>
      </w:r>
      <w:r w:rsidRPr="001A01F7">
        <w:rPr>
          <w:rFonts w:eastAsiaTheme="minorHAnsi" w:cstheme="minorHAnsi"/>
          <w:b/>
          <w:bCs/>
          <w:i/>
          <w:iCs/>
          <w:sz w:val="18"/>
          <w:szCs w:val="18"/>
          <w:highlight w:val="lightGray"/>
        </w:rPr>
        <w:t>authority</w:t>
      </w:r>
      <w:r w:rsidR="009B3895" w:rsidRPr="001A01F7">
        <w:rPr>
          <w:rFonts w:eastAsiaTheme="minorHAnsi" w:cstheme="minorHAnsi"/>
          <w:b/>
          <w:bCs/>
          <w:i/>
          <w:iCs/>
          <w:sz w:val="18"/>
          <w:szCs w:val="18"/>
          <w:highlight w:val="lightGray"/>
        </w:rPr>
        <w:t>.</w:t>
      </w:r>
    </w:p>
    <w:p w14:paraId="36408CCF" w14:textId="6566B3B1" w:rsidR="009B3895" w:rsidRPr="001A01F7" w:rsidRDefault="009B3895" w:rsidP="0041501D">
      <w:pPr>
        <w:rPr>
          <w:rFonts w:eastAsiaTheme="minorHAnsi" w:cstheme="minorHAnsi"/>
          <w:b/>
          <w:bCs/>
          <w:i/>
          <w:iCs/>
          <w:sz w:val="18"/>
          <w:szCs w:val="18"/>
        </w:rPr>
      </w:pPr>
    </w:p>
    <w:p w14:paraId="26027633" w14:textId="250DB3EF" w:rsidR="009B3895" w:rsidRPr="001A01F7" w:rsidRDefault="009B3895" w:rsidP="009B3895">
      <w:pPr>
        <w:ind w:left="720"/>
        <w:rPr>
          <w:rFonts w:eastAsiaTheme="minorHAnsi" w:cstheme="minorHAnsi"/>
          <w:b/>
          <w:bCs/>
          <w:sz w:val="18"/>
          <w:szCs w:val="18"/>
        </w:rPr>
      </w:pPr>
      <w:r w:rsidRPr="001A01F7">
        <w:rPr>
          <w:rFonts w:eastAsiaTheme="minorHAnsi" w:cstheme="minorHAnsi"/>
          <w:b/>
          <w:bCs/>
          <w:sz w:val="18"/>
          <w:szCs w:val="18"/>
        </w:rPr>
        <w:t xml:space="preserve">Tangible </w:t>
      </w:r>
      <w:r w:rsidR="0057349C" w:rsidRPr="001A01F7">
        <w:rPr>
          <w:rFonts w:eastAsiaTheme="minorHAnsi" w:cstheme="minorHAnsi"/>
          <w:b/>
          <w:bCs/>
          <w:sz w:val="18"/>
          <w:szCs w:val="18"/>
        </w:rPr>
        <w:t xml:space="preserve">Fixed </w:t>
      </w:r>
      <w:r w:rsidRPr="001A01F7">
        <w:rPr>
          <w:rFonts w:eastAsiaTheme="minorHAnsi" w:cstheme="minorHAnsi"/>
          <w:b/>
          <w:bCs/>
          <w:sz w:val="18"/>
          <w:szCs w:val="18"/>
        </w:rPr>
        <w:t>Assets</w:t>
      </w:r>
    </w:p>
    <w:p w14:paraId="2D5EEA11" w14:textId="77777777" w:rsidR="009B3895" w:rsidRPr="001A01F7" w:rsidRDefault="009B3895" w:rsidP="009B3895">
      <w:pPr>
        <w:ind w:left="720"/>
        <w:rPr>
          <w:rFonts w:eastAsiaTheme="minorHAnsi" w:cstheme="minorHAnsi"/>
          <w:b/>
          <w:bCs/>
          <w:sz w:val="18"/>
          <w:szCs w:val="18"/>
        </w:rPr>
      </w:pPr>
    </w:p>
    <w:p w14:paraId="30088CFB" w14:textId="477D4F7B" w:rsidR="009B3895" w:rsidRPr="001A01F7" w:rsidRDefault="009B3895" w:rsidP="009B3895">
      <w:pPr>
        <w:ind w:left="720"/>
        <w:rPr>
          <w:rFonts w:eastAsiaTheme="minorHAnsi" w:cstheme="minorHAnsi"/>
          <w:b/>
          <w:bCs/>
          <w:sz w:val="18"/>
          <w:szCs w:val="18"/>
        </w:rPr>
      </w:pPr>
      <w:r w:rsidRPr="001A01F7">
        <w:rPr>
          <w:rFonts w:eastAsiaTheme="minorHAnsi" w:cstheme="minorHAnsi"/>
          <w:b/>
          <w:bCs/>
          <w:sz w:val="18"/>
          <w:szCs w:val="18"/>
        </w:rPr>
        <w:t>Ensure that the Authority is maintaining a formal asset register and updating it routinely to record new assets at historic cost price, net of VAT and removing any disposed of / no longer serviceable assets.</w:t>
      </w:r>
    </w:p>
    <w:p w14:paraId="41F0421A" w14:textId="77D6709F" w:rsidR="000777EE" w:rsidRPr="001A01F7" w:rsidRDefault="000777EE" w:rsidP="000777EE">
      <w:pPr>
        <w:rPr>
          <w:rFonts w:eastAsiaTheme="minorHAnsi" w:cstheme="minorHAnsi"/>
          <w:b/>
          <w:bCs/>
          <w:sz w:val="18"/>
          <w:szCs w:val="18"/>
        </w:rPr>
      </w:pPr>
    </w:p>
    <w:p w14:paraId="17DCD098" w14:textId="49D5934E" w:rsidR="002A4810" w:rsidRDefault="00B34B6B" w:rsidP="002A4810">
      <w:pPr>
        <w:rPr>
          <w:rFonts w:eastAsiaTheme="minorHAnsi" w:cstheme="minorHAnsi"/>
          <w:sz w:val="18"/>
          <w:szCs w:val="18"/>
        </w:rPr>
      </w:pPr>
      <w:r w:rsidRPr="00B34B6B">
        <w:rPr>
          <w:rFonts w:eastAsiaTheme="minorHAnsi" w:cstheme="minorHAnsi"/>
          <w:sz w:val="18"/>
          <w:szCs w:val="18"/>
        </w:rPr>
        <w:t xml:space="preserve">The asset register was last updated in </w:t>
      </w:r>
      <w:r w:rsidR="00F77B00">
        <w:rPr>
          <w:rFonts w:eastAsiaTheme="minorHAnsi" w:cstheme="minorHAnsi"/>
          <w:sz w:val="18"/>
          <w:szCs w:val="18"/>
        </w:rPr>
        <w:t>March 2026</w:t>
      </w:r>
      <w:r w:rsidR="005D106C">
        <w:rPr>
          <w:rFonts w:eastAsiaTheme="minorHAnsi" w:cstheme="minorHAnsi"/>
          <w:sz w:val="18"/>
          <w:szCs w:val="18"/>
        </w:rPr>
        <w:t xml:space="preserve"> </w:t>
      </w:r>
      <w:r w:rsidRPr="00B34B6B">
        <w:rPr>
          <w:rFonts w:eastAsiaTheme="minorHAnsi" w:cstheme="minorHAnsi"/>
          <w:sz w:val="18"/>
          <w:szCs w:val="18"/>
        </w:rPr>
        <w:t>and the total value of assets held has been accurately disclosed in the AGAR</w:t>
      </w:r>
    </w:p>
    <w:p w14:paraId="3F5A3659" w14:textId="77777777" w:rsidR="00B34B6B" w:rsidRPr="001A01F7" w:rsidRDefault="00B34B6B" w:rsidP="002A4810">
      <w:pPr>
        <w:rPr>
          <w:rFonts w:eastAsiaTheme="minorHAnsi" w:cstheme="minorHAnsi"/>
          <w:b/>
          <w:bCs/>
          <w:sz w:val="18"/>
          <w:szCs w:val="18"/>
        </w:rPr>
      </w:pPr>
    </w:p>
    <w:p w14:paraId="7979E7B4" w14:textId="415EF5AB" w:rsidR="009B3895" w:rsidRPr="001A01F7" w:rsidRDefault="009B3895" w:rsidP="009B3895">
      <w:pPr>
        <w:ind w:left="720"/>
        <w:rPr>
          <w:rFonts w:eastAsiaTheme="minorHAnsi" w:cstheme="minorHAnsi"/>
          <w:b/>
          <w:bCs/>
          <w:sz w:val="18"/>
          <w:szCs w:val="18"/>
        </w:rPr>
      </w:pPr>
      <w:r w:rsidRPr="001A01F7">
        <w:rPr>
          <w:rFonts w:eastAsiaTheme="minorHAnsi" w:cstheme="minorHAnsi"/>
          <w:b/>
          <w:bCs/>
          <w:sz w:val="18"/>
          <w:szCs w:val="18"/>
        </w:rPr>
        <w:t>Physically verifying the existence and condition of high value, high risk assets may be appropriate.</w:t>
      </w:r>
    </w:p>
    <w:p w14:paraId="60C350E3" w14:textId="40030382" w:rsidR="009B3895" w:rsidRPr="001A01F7" w:rsidRDefault="009B3895" w:rsidP="009B3895">
      <w:pPr>
        <w:rPr>
          <w:rFonts w:eastAsiaTheme="minorHAnsi" w:cstheme="minorHAnsi"/>
          <w:sz w:val="18"/>
          <w:szCs w:val="18"/>
        </w:rPr>
      </w:pPr>
    </w:p>
    <w:p w14:paraId="2CE01937" w14:textId="7CC55CF7" w:rsidR="00E6350E" w:rsidRDefault="00C3741A" w:rsidP="00C8160B">
      <w:pPr>
        <w:rPr>
          <w:rFonts w:eastAsiaTheme="minorHAnsi" w:cstheme="minorHAnsi"/>
          <w:sz w:val="18"/>
          <w:szCs w:val="18"/>
        </w:rPr>
      </w:pPr>
      <w:r w:rsidRPr="00C3741A">
        <w:rPr>
          <w:rFonts w:eastAsiaTheme="minorHAnsi" w:cstheme="minorHAnsi"/>
          <w:sz w:val="18"/>
          <w:szCs w:val="18"/>
        </w:rPr>
        <w:t>Testing revealed no issues (</w:t>
      </w:r>
      <w:r w:rsidR="00DC374E">
        <w:rPr>
          <w:rFonts w:eastAsiaTheme="minorHAnsi" w:cstheme="minorHAnsi"/>
          <w:sz w:val="18"/>
          <w:szCs w:val="18"/>
        </w:rPr>
        <w:t>Skate Park</w:t>
      </w:r>
      <w:r w:rsidRPr="00C3741A">
        <w:rPr>
          <w:rFonts w:eastAsiaTheme="minorHAnsi" w:cstheme="minorHAnsi"/>
          <w:sz w:val="18"/>
          <w:szCs w:val="18"/>
        </w:rPr>
        <w:t>).</w:t>
      </w:r>
    </w:p>
    <w:p w14:paraId="517A7F7D" w14:textId="77777777" w:rsidR="00C3741A" w:rsidRPr="001A01F7" w:rsidRDefault="00C3741A" w:rsidP="00C8160B">
      <w:pPr>
        <w:rPr>
          <w:rFonts w:eastAsiaTheme="minorHAnsi" w:cstheme="minorHAnsi"/>
          <w:b/>
          <w:bCs/>
          <w:sz w:val="18"/>
          <w:szCs w:val="18"/>
        </w:rPr>
      </w:pPr>
    </w:p>
    <w:p w14:paraId="1421CCAB" w14:textId="7E87CF8A" w:rsidR="009B3895" w:rsidRPr="001A01F7" w:rsidRDefault="009B3895" w:rsidP="00F674B4">
      <w:pPr>
        <w:ind w:left="720"/>
        <w:rPr>
          <w:rFonts w:eastAsiaTheme="minorHAnsi" w:cstheme="minorHAnsi"/>
          <w:b/>
          <w:bCs/>
          <w:sz w:val="18"/>
          <w:szCs w:val="18"/>
        </w:rPr>
      </w:pPr>
      <w:r w:rsidRPr="001A01F7">
        <w:rPr>
          <w:rFonts w:eastAsiaTheme="minorHAnsi" w:cstheme="minorHAnsi"/>
          <w:b/>
          <w:bCs/>
          <w:sz w:val="18"/>
          <w:szCs w:val="18"/>
        </w:rPr>
        <w:t>Ideally, the register should identify for each asset the purchase cost and, if practicable, the replacement / insured cost, the latter being updated annually and used to assist in forward planning for asset replacement.</w:t>
      </w:r>
    </w:p>
    <w:p w14:paraId="36A55DBD" w14:textId="0109DC2D" w:rsidR="009B3895" w:rsidRPr="001A01F7" w:rsidRDefault="009B3895" w:rsidP="009B3895">
      <w:pPr>
        <w:rPr>
          <w:rFonts w:eastAsiaTheme="minorHAnsi" w:cstheme="minorHAnsi"/>
          <w:b/>
          <w:bCs/>
          <w:sz w:val="18"/>
          <w:szCs w:val="18"/>
        </w:rPr>
      </w:pPr>
    </w:p>
    <w:p w14:paraId="2D98AC4A" w14:textId="7383CBB2" w:rsidR="002D7A85" w:rsidRPr="001A01F7" w:rsidRDefault="002D7A85" w:rsidP="002D7A85">
      <w:pPr>
        <w:rPr>
          <w:rFonts w:eastAsiaTheme="minorHAnsi" w:cstheme="minorHAnsi"/>
          <w:sz w:val="18"/>
          <w:szCs w:val="18"/>
        </w:rPr>
      </w:pPr>
      <w:r w:rsidRPr="001A01F7">
        <w:rPr>
          <w:rFonts w:eastAsiaTheme="minorHAnsi" w:cstheme="minorHAnsi"/>
          <w:sz w:val="18"/>
          <w:szCs w:val="18"/>
        </w:rPr>
        <w:t xml:space="preserve">Testing </w:t>
      </w:r>
      <w:r w:rsidR="00FC7419">
        <w:rPr>
          <w:rFonts w:eastAsiaTheme="minorHAnsi" w:cstheme="minorHAnsi"/>
          <w:sz w:val="18"/>
          <w:szCs w:val="18"/>
        </w:rPr>
        <w:t>revealed no issues.</w:t>
      </w:r>
    </w:p>
    <w:p w14:paraId="092CF46B" w14:textId="1CA963DF" w:rsidR="009B3895" w:rsidRPr="001A01F7" w:rsidRDefault="009B3895" w:rsidP="009B3895">
      <w:pPr>
        <w:rPr>
          <w:rFonts w:eastAsiaTheme="minorHAnsi" w:cstheme="minorHAnsi"/>
          <w:b/>
          <w:bCs/>
          <w:sz w:val="18"/>
          <w:szCs w:val="18"/>
        </w:rPr>
      </w:pPr>
    </w:p>
    <w:p w14:paraId="296921ED" w14:textId="0A00D80E" w:rsidR="009B3895" w:rsidRPr="001A01F7" w:rsidRDefault="009B3895" w:rsidP="009B3895">
      <w:pPr>
        <w:ind w:left="720"/>
        <w:rPr>
          <w:rFonts w:eastAsiaTheme="minorHAnsi" w:cstheme="minorHAnsi"/>
          <w:b/>
          <w:bCs/>
          <w:sz w:val="18"/>
          <w:szCs w:val="18"/>
        </w:rPr>
      </w:pPr>
      <w:r w:rsidRPr="001A01F7">
        <w:rPr>
          <w:rFonts w:eastAsiaTheme="minorHAnsi" w:cstheme="minorHAnsi"/>
          <w:b/>
          <w:bCs/>
          <w:sz w:val="18"/>
          <w:szCs w:val="18"/>
        </w:rPr>
        <w:t>Additions and disposals records should allow tracking from the prior year to the current.</w:t>
      </w:r>
    </w:p>
    <w:p w14:paraId="5D6D45FC" w14:textId="4422B787" w:rsidR="009B3895" w:rsidRPr="001A01F7" w:rsidRDefault="009B3895" w:rsidP="009B3895">
      <w:pPr>
        <w:rPr>
          <w:rFonts w:eastAsiaTheme="minorHAnsi" w:cstheme="minorHAnsi"/>
          <w:b/>
          <w:bCs/>
          <w:sz w:val="18"/>
          <w:szCs w:val="18"/>
        </w:rPr>
      </w:pPr>
    </w:p>
    <w:p w14:paraId="0C981748" w14:textId="77777777" w:rsidR="00FC7419" w:rsidRPr="001A01F7" w:rsidRDefault="00FC7419" w:rsidP="00FC7419">
      <w:pPr>
        <w:rPr>
          <w:rFonts w:eastAsiaTheme="minorHAnsi" w:cstheme="minorHAnsi"/>
          <w:sz w:val="18"/>
          <w:szCs w:val="18"/>
        </w:rPr>
      </w:pPr>
      <w:r w:rsidRPr="001A01F7">
        <w:rPr>
          <w:rFonts w:eastAsiaTheme="minorHAnsi" w:cstheme="minorHAnsi"/>
          <w:sz w:val="18"/>
          <w:szCs w:val="18"/>
        </w:rPr>
        <w:t xml:space="preserve">Testing </w:t>
      </w:r>
      <w:r>
        <w:rPr>
          <w:rFonts w:eastAsiaTheme="minorHAnsi" w:cstheme="minorHAnsi"/>
          <w:sz w:val="18"/>
          <w:szCs w:val="18"/>
        </w:rPr>
        <w:t>revealed no issues.</w:t>
      </w:r>
    </w:p>
    <w:p w14:paraId="2043CC2A" w14:textId="63FC1EC7" w:rsidR="009B3895" w:rsidRPr="001A01F7" w:rsidRDefault="009B3895" w:rsidP="009B3895">
      <w:pPr>
        <w:rPr>
          <w:rFonts w:eastAsiaTheme="minorHAnsi" w:cstheme="minorHAnsi"/>
          <w:b/>
          <w:bCs/>
          <w:sz w:val="18"/>
          <w:szCs w:val="18"/>
        </w:rPr>
      </w:pPr>
    </w:p>
    <w:p w14:paraId="5A35A8FC" w14:textId="15EE5D2A" w:rsidR="009B3895" w:rsidRPr="001A01F7" w:rsidRDefault="009B3895" w:rsidP="009B3895">
      <w:pPr>
        <w:ind w:left="720"/>
        <w:rPr>
          <w:rFonts w:eastAsiaTheme="minorHAnsi" w:cstheme="minorHAnsi"/>
          <w:b/>
          <w:bCs/>
          <w:sz w:val="18"/>
          <w:szCs w:val="18"/>
        </w:rPr>
      </w:pPr>
      <w:r w:rsidRPr="001A01F7">
        <w:rPr>
          <w:rFonts w:eastAsiaTheme="minorHAnsi" w:cstheme="minorHAnsi"/>
          <w:b/>
          <w:bCs/>
          <w:sz w:val="18"/>
          <w:szCs w:val="18"/>
        </w:rPr>
        <w:t xml:space="preserve">Ensure that the asset value to be reported in the AGAR at Section 2, </w:t>
      </w:r>
      <w:r w:rsidR="005C2A08" w:rsidRPr="001A01F7">
        <w:rPr>
          <w:rFonts w:eastAsiaTheme="minorHAnsi" w:cstheme="minorHAnsi"/>
          <w:b/>
          <w:bCs/>
          <w:sz w:val="18"/>
          <w:szCs w:val="18"/>
        </w:rPr>
        <w:t>li</w:t>
      </w:r>
      <w:r w:rsidR="003256CF" w:rsidRPr="001A01F7">
        <w:rPr>
          <w:rFonts w:eastAsiaTheme="minorHAnsi" w:cstheme="minorHAnsi"/>
          <w:b/>
          <w:bCs/>
          <w:sz w:val="18"/>
          <w:szCs w:val="18"/>
        </w:rPr>
        <w:t>ne</w:t>
      </w:r>
      <w:r w:rsidRPr="001A01F7">
        <w:rPr>
          <w:rFonts w:eastAsiaTheme="minorHAnsi" w:cstheme="minorHAnsi"/>
          <w:b/>
          <w:bCs/>
          <w:sz w:val="18"/>
          <w:szCs w:val="18"/>
        </w:rPr>
        <w:t xml:space="preserve"> 9 equates to the prior year reported value, adjusted for the nominal value of any new acquisitions and / or disposals.</w:t>
      </w:r>
    </w:p>
    <w:p w14:paraId="05514827" w14:textId="1A49B5F8" w:rsidR="009B3895" w:rsidRPr="001A01F7" w:rsidRDefault="009B3895" w:rsidP="009B3895">
      <w:pPr>
        <w:rPr>
          <w:rFonts w:eastAsiaTheme="minorHAnsi" w:cstheme="minorHAnsi"/>
          <w:b/>
          <w:bCs/>
          <w:sz w:val="18"/>
          <w:szCs w:val="18"/>
        </w:rPr>
      </w:pPr>
    </w:p>
    <w:p w14:paraId="08CF13BF" w14:textId="77777777" w:rsidR="00FC7419" w:rsidRPr="001A01F7" w:rsidRDefault="00FC7419" w:rsidP="00FC7419">
      <w:pPr>
        <w:rPr>
          <w:rFonts w:eastAsiaTheme="minorHAnsi" w:cstheme="minorHAnsi"/>
          <w:sz w:val="18"/>
          <w:szCs w:val="18"/>
        </w:rPr>
      </w:pPr>
      <w:r w:rsidRPr="001A01F7">
        <w:rPr>
          <w:rFonts w:eastAsiaTheme="minorHAnsi" w:cstheme="minorHAnsi"/>
          <w:sz w:val="18"/>
          <w:szCs w:val="18"/>
        </w:rPr>
        <w:t xml:space="preserve">Testing </w:t>
      </w:r>
      <w:r>
        <w:rPr>
          <w:rFonts w:eastAsiaTheme="minorHAnsi" w:cstheme="minorHAnsi"/>
          <w:sz w:val="18"/>
          <w:szCs w:val="18"/>
        </w:rPr>
        <w:t>revealed no issues.</w:t>
      </w:r>
    </w:p>
    <w:p w14:paraId="5A95E685" w14:textId="43B953C2" w:rsidR="009B3895" w:rsidRPr="001A01F7" w:rsidRDefault="009B3895" w:rsidP="009B3895">
      <w:pPr>
        <w:rPr>
          <w:rFonts w:eastAsiaTheme="minorHAnsi" w:cstheme="minorHAnsi"/>
          <w:b/>
          <w:bCs/>
          <w:sz w:val="18"/>
          <w:szCs w:val="18"/>
        </w:rPr>
      </w:pPr>
    </w:p>
    <w:p w14:paraId="37CF1258" w14:textId="079F553F" w:rsidR="009B3895" w:rsidRPr="001A01F7" w:rsidRDefault="009B3895" w:rsidP="009B3895">
      <w:pPr>
        <w:ind w:left="720"/>
        <w:rPr>
          <w:rFonts w:eastAsiaTheme="minorHAnsi" w:cstheme="minorHAnsi"/>
          <w:b/>
          <w:bCs/>
          <w:sz w:val="18"/>
          <w:szCs w:val="18"/>
        </w:rPr>
      </w:pPr>
      <w:r w:rsidRPr="001A01F7">
        <w:rPr>
          <w:rFonts w:eastAsiaTheme="minorHAnsi" w:cstheme="minorHAnsi"/>
          <w:b/>
          <w:bCs/>
          <w:sz w:val="18"/>
          <w:szCs w:val="18"/>
        </w:rPr>
        <w:t>Compare the asset register with the insurance schedule to ensure that all assets as recorded are appropriately insured or “self-insured” by the Authority.</w:t>
      </w:r>
    </w:p>
    <w:p w14:paraId="0695F3D5" w14:textId="41B7F0B8" w:rsidR="009B3895" w:rsidRPr="001A01F7" w:rsidRDefault="009B3895" w:rsidP="009B3895">
      <w:pPr>
        <w:rPr>
          <w:rFonts w:eastAsiaTheme="minorHAnsi" w:cstheme="minorHAnsi"/>
          <w:b/>
          <w:bCs/>
          <w:sz w:val="18"/>
          <w:szCs w:val="18"/>
        </w:rPr>
      </w:pPr>
    </w:p>
    <w:p w14:paraId="07EC7FF1" w14:textId="77777777" w:rsidR="001F7835" w:rsidRPr="001A01F7" w:rsidRDefault="001F7835" w:rsidP="001F7835">
      <w:pPr>
        <w:rPr>
          <w:rFonts w:eastAsiaTheme="minorHAnsi" w:cstheme="minorHAnsi"/>
          <w:sz w:val="18"/>
          <w:szCs w:val="18"/>
        </w:rPr>
      </w:pPr>
      <w:r w:rsidRPr="001A01F7">
        <w:rPr>
          <w:rFonts w:eastAsiaTheme="minorHAnsi" w:cstheme="minorHAnsi"/>
          <w:sz w:val="18"/>
          <w:szCs w:val="18"/>
        </w:rPr>
        <w:t xml:space="preserve">Testing </w:t>
      </w:r>
      <w:r>
        <w:rPr>
          <w:rFonts w:eastAsiaTheme="minorHAnsi" w:cstheme="minorHAnsi"/>
          <w:sz w:val="18"/>
          <w:szCs w:val="18"/>
        </w:rPr>
        <w:t>revealed no issues.</w:t>
      </w:r>
    </w:p>
    <w:p w14:paraId="24DCCFCD" w14:textId="77777777" w:rsidR="00C8160B" w:rsidRPr="001A01F7" w:rsidRDefault="00C8160B" w:rsidP="009B3895">
      <w:pPr>
        <w:rPr>
          <w:rFonts w:eastAsiaTheme="minorHAnsi" w:cstheme="minorHAnsi"/>
          <w:b/>
          <w:bCs/>
          <w:sz w:val="18"/>
          <w:szCs w:val="18"/>
        </w:rPr>
      </w:pPr>
    </w:p>
    <w:p w14:paraId="7DFD968F" w14:textId="6796F25D" w:rsidR="009B3895" w:rsidRPr="001A01F7" w:rsidRDefault="009B3895" w:rsidP="00C8160B">
      <w:pPr>
        <w:ind w:firstLine="720"/>
        <w:rPr>
          <w:rFonts w:eastAsiaTheme="minorHAnsi" w:cstheme="minorHAnsi"/>
          <w:b/>
          <w:bCs/>
          <w:sz w:val="18"/>
          <w:szCs w:val="18"/>
        </w:rPr>
      </w:pPr>
      <w:r w:rsidRPr="001A01F7">
        <w:rPr>
          <w:rFonts w:eastAsiaTheme="minorHAnsi" w:cstheme="minorHAnsi"/>
          <w:b/>
          <w:bCs/>
          <w:sz w:val="18"/>
          <w:szCs w:val="18"/>
        </w:rPr>
        <w:t>Fixed Assets Investment</w:t>
      </w:r>
      <w:r w:rsidR="00D85CC3" w:rsidRPr="001A01F7">
        <w:rPr>
          <w:rFonts w:eastAsiaTheme="minorHAnsi" w:cstheme="minorHAnsi"/>
          <w:b/>
          <w:bCs/>
          <w:sz w:val="18"/>
          <w:szCs w:val="18"/>
        </w:rPr>
        <w:t>s</w:t>
      </w:r>
    </w:p>
    <w:p w14:paraId="7FE88F09" w14:textId="17C44236" w:rsidR="00D85CC3" w:rsidRPr="001A01F7" w:rsidRDefault="00D85CC3" w:rsidP="009B3895">
      <w:pPr>
        <w:rPr>
          <w:rFonts w:eastAsiaTheme="minorHAnsi" w:cstheme="minorHAnsi"/>
          <w:b/>
          <w:bCs/>
          <w:sz w:val="18"/>
          <w:szCs w:val="18"/>
        </w:rPr>
      </w:pPr>
    </w:p>
    <w:p w14:paraId="5F2CC17F" w14:textId="027C0634" w:rsidR="00D85CC3" w:rsidRPr="001A01F7" w:rsidRDefault="00D85CC3" w:rsidP="00D85CC3">
      <w:pPr>
        <w:ind w:left="720"/>
        <w:rPr>
          <w:rFonts w:eastAsiaTheme="minorHAnsi" w:cstheme="minorHAnsi"/>
          <w:b/>
          <w:bCs/>
          <w:sz w:val="18"/>
          <w:szCs w:val="18"/>
        </w:rPr>
      </w:pPr>
      <w:r w:rsidRPr="001A01F7">
        <w:rPr>
          <w:rFonts w:eastAsiaTheme="minorHAnsi" w:cstheme="minorHAnsi"/>
          <w:b/>
          <w:bCs/>
          <w:sz w:val="18"/>
          <w:szCs w:val="18"/>
        </w:rPr>
        <w:t xml:space="preserve">Ensure that all long-term investments (i.e., those for more than </w:t>
      </w:r>
      <w:r w:rsidR="000777EE" w:rsidRPr="001A01F7">
        <w:rPr>
          <w:rFonts w:eastAsiaTheme="minorHAnsi" w:cstheme="minorHAnsi"/>
          <w:b/>
          <w:bCs/>
          <w:sz w:val="18"/>
          <w:szCs w:val="18"/>
        </w:rPr>
        <w:t>12-month</w:t>
      </w:r>
      <w:r w:rsidRPr="001A01F7">
        <w:rPr>
          <w:rFonts w:eastAsiaTheme="minorHAnsi" w:cstheme="minorHAnsi"/>
          <w:b/>
          <w:bCs/>
          <w:sz w:val="18"/>
          <w:szCs w:val="18"/>
        </w:rPr>
        <w:t xml:space="preserve"> terms) are covered by the “Investment Strategy” and reported as Assets in the AGAR at Section 2, </w:t>
      </w:r>
      <w:r w:rsidR="005C2A08" w:rsidRPr="001A01F7">
        <w:rPr>
          <w:rFonts w:eastAsiaTheme="minorHAnsi" w:cstheme="minorHAnsi"/>
          <w:b/>
          <w:bCs/>
          <w:sz w:val="18"/>
          <w:szCs w:val="18"/>
        </w:rPr>
        <w:t>l</w:t>
      </w:r>
      <w:r w:rsidR="003256CF" w:rsidRPr="001A01F7">
        <w:rPr>
          <w:rFonts w:eastAsiaTheme="minorHAnsi" w:cstheme="minorHAnsi"/>
          <w:b/>
          <w:bCs/>
          <w:sz w:val="18"/>
          <w:szCs w:val="18"/>
        </w:rPr>
        <w:t>ine</w:t>
      </w:r>
      <w:r w:rsidRPr="001A01F7">
        <w:rPr>
          <w:rFonts w:eastAsiaTheme="minorHAnsi" w:cstheme="minorHAnsi"/>
          <w:b/>
          <w:bCs/>
          <w:sz w:val="18"/>
          <w:szCs w:val="18"/>
        </w:rPr>
        <w:t xml:space="preserve"> 9.</w:t>
      </w:r>
    </w:p>
    <w:p w14:paraId="5A9D50BD" w14:textId="602F54C6" w:rsidR="00D85CC3" w:rsidRPr="001A01F7" w:rsidRDefault="00D85CC3" w:rsidP="00D85CC3">
      <w:pPr>
        <w:rPr>
          <w:rFonts w:eastAsiaTheme="minorHAnsi" w:cstheme="minorHAnsi"/>
          <w:b/>
          <w:bCs/>
          <w:sz w:val="18"/>
          <w:szCs w:val="18"/>
        </w:rPr>
      </w:pPr>
    </w:p>
    <w:p w14:paraId="62A76936" w14:textId="76F94F93" w:rsidR="00552546" w:rsidRPr="001A01F7" w:rsidRDefault="00E912DE" w:rsidP="00552546">
      <w:pPr>
        <w:rPr>
          <w:rFonts w:eastAsiaTheme="minorHAnsi" w:cstheme="minorHAnsi"/>
          <w:sz w:val="18"/>
          <w:szCs w:val="18"/>
        </w:rPr>
      </w:pPr>
      <w:r>
        <w:rPr>
          <w:rFonts w:eastAsiaTheme="minorHAnsi" w:cstheme="minorHAnsi"/>
          <w:sz w:val="18"/>
          <w:szCs w:val="18"/>
        </w:rPr>
        <w:t>Not applicable.</w:t>
      </w:r>
    </w:p>
    <w:p w14:paraId="43D1E3B0" w14:textId="6618B904" w:rsidR="00D85CC3" w:rsidRPr="001A01F7" w:rsidRDefault="00D85CC3" w:rsidP="00D85CC3">
      <w:pPr>
        <w:rPr>
          <w:rFonts w:eastAsiaTheme="minorHAnsi" w:cstheme="minorHAnsi"/>
          <w:b/>
          <w:bCs/>
          <w:sz w:val="18"/>
          <w:szCs w:val="18"/>
        </w:rPr>
      </w:pPr>
    </w:p>
    <w:p w14:paraId="5D7EC5BD" w14:textId="7BB826FD" w:rsidR="00D85CC3" w:rsidRPr="001A01F7" w:rsidRDefault="00D85CC3" w:rsidP="00D85CC3">
      <w:pPr>
        <w:rPr>
          <w:rFonts w:eastAsiaTheme="minorHAnsi" w:cstheme="minorHAnsi"/>
          <w:b/>
          <w:bCs/>
          <w:sz w:val="18"/>
          <w:szCs w:val="18"/>
        </w:rPr>
      </w:pPr>
      <w:r w:rsidRPr="001A01F7">
        <w:rPr>
          <w:rFonts w:eastAsiaTheme="minorHAnsi" w:cstheme="minorHAnsi"/>
          <w:b/>
          <w:bCs/>
          <w:sz w:val="18"/>
          <w:szCs w:val="18"/>
        </w:rPr>
        <w:tab/>
        <w:t>Borrowing and Lending</w:t>
      </w:r>
    </w:p>
    <w:p w14:paraId="62BCC06D" w14:textId="7E2F1400" w:rsidR="00D85CC3" w:rsidRPr="001A01F7" w:rsidRDefault="00D85CC3" w:rsidP="00D85CC3">
      <w:pPr>
        <w:rPr>
          <w:rFonts w:eastAsiaTheme="minorHAnsi" w:cstheme="minorHAnsi"/>
          <w:b/>
          <w:bCs/>
          <w:sz w:val="18"/>
          <w:szCs w:val="18"/>
        </w:rPr>
      </w:pPr>
    </w:p>
    <w:p w14:paraId="6F1F2E3F" w14:textId="2D88520B" w:rsidR="00D85CC3" w:rsidRPr="001A01F7" w:rsidRDefault="00D85CC3" w:rsidP="00D85CC3">
      <w:pPr>
        <w:ind w:left="720"/>
        <w:rPr>
          <w:rFonts w:eastAsiaTheme="minorHAnsi" w:cstheme="minorHAnsi"/>
          <w:b/>
          <w:bCs/>
          <w:sz w:val="18"/>
          <w:szCs w:val="18"/>
        </w:rPr>
      </w:pPr>
      <w:r w:rsidRPr="001A01F7">
        <w:rPr>
          <w:rFonts w:eastAsiaTheme="minorHAnsi" w:cstheme="minorHAnsi"/>
          <w:b/>
          <w:bCs/>
          <w:sz w:val="18"/>
          <w:szCs w:val="18"/>
        </w:rPr>
        <w:t>Ensure that the authority has sought and obtained appropriate D</w:t>
      </w:r>
      <w:r w:rsidR="00C8514E">
        <w:rPr>
          <w:rFonts w:eastAsiaTheme="minorHAnsi" w:cstheme="minorHAnsi"/>
          <w:b/>
          <w:bCs/>
          <w:sz w:val="18"/>
          <w:szCs w:val="18"/>
        </w:rPr>
        <w:t xml:space="preserve">ebt </w:t>
      </w:r>
      <w:r w:rsidRPr="001A01F7">
        <w:rPr>
          <w:rFonts w:eastAsiaTheme="minorHAnsi" w:cstheme="minorHAnsi"/>
          <w:b/>
          <w:bCs/>
          <w:sz w:val="18"/>
          <w:szCs w:val="18"/>
        </w:rPr>
        <w:t>M</w:t>
      </w:r>
      <w:r w:rsidR="000D71E3">
        <w:rPr>
          <w:rFonts w:eastAsiaTheme="minorHAnsi" w:cstheme="minorHAnsi"/>
          <w:b/>
          <w:bCs/>
          <w:sz w:val="18"/>
          <w:szCs w:val="18"/>
        </w:rPr>
        <w:t xml:space="preserve">anagement </w:t>
      </w:r>
      <w:r w:rsidRPr="001A01F7">
        <w:rPr>
          <w:rFonts w:eastAsiaTheme="minorHAnsi" w:cstheme="minorHAnsi"/>
          <w:b/>
          <w:bCs/>
          <w:sz w:val="18"/>
          <w:szCs w:val="18"/>
        </w:rPr>
        <w:t>O</w:t>
      </w:r>
      <w:r w:rsidR="000D71E3">
        <w:rPr>
          <w:rFonts w:eastAsiaTheme="minorHAnsi" w:cstheme="minorHAnsi"/>
          <w:b/>
          <w:bCs/>
          <w:sz w:val="18"/>
          <w:szCs w:val="18"/>
        </w:rPr>
        <w:t>ffice</w:t>
      </w:r>
      <w:r w:rsidRPr="001A01F7">
        <w:rPr>
          <w:rFonts w:eastAsiaTheme="minorHAnsi" w:cstheme="minorHAnsi"/>
          <w:b/>
          <w:bCs/>
          <w:sz w:val="18"/>
          <w:szCs w:val="18"/>
        </w:rPr>
        <w:t xml:space="preserve"> approval for all loans acquired.</w:t>
      </w:r>
    </w:p>
    <w:p w14:paraId="3FBCF3A3" w14:textId="4EDB9B64" w:rsidR="00D85CC3" w:rsidRPr="001A01F7" w:rsidRDefault="00D85CC3" w:rsidP="00D85CC3">
      <w:pPr>
        <w:rPr>
          <w:rFonts w:eastAsiaTheme="minorHAnsi" w:cstheme="minorHAnsi"/>
          <w:b/>
          <w:bCs/>
          <w:sz w:val="18"/>
          <w:szCs w:val="18"/>
        </w:rPr>
      </w:pPr>
    </w:p>
    <w:p w14:paraId="3DC1898F" w14:textId="3FE071DD" w:rsidR="00990AED" w:rsidRDefault="00DC374E" w:rsidP="00990AED">
      <w:pPr>
        <w:rPr>
          <w:rFonts w:eastAsiaTheme="minorHAnsi" w:cstheme="minorHAnsi"/>
          <w:sz w:val="18"/>
          <w:szCs w:val="18"/>
        </w:rPr>
      </w:pPr>
      <w:r>
        <w:rPr>
          <w:rFonts w:eastAsiaTheme="minorHAnsi" w:cstheme="minorHAnsi"/>
          <w:sz w:val="18"/>
          <w:szCs w:val="18"/>
        </w:rPr>
        <w:t>Not applicable.</w:t>
      </w:r>
    </w:p>
    <w:p w14:paraId="3019F6BA" w14:textId="77777777" w:rsidR="004B4477" w:rsidRPr="001A01F7" w:rsidRDefault="004B4477" w:rsidP="00990AED">
      <w:pPr>
        <w:rPr>
          <w:rFonts w:eastAsiaTheme="minorHAnsi" w:cstheme="minorHAnsi"/>
          <w:b/>
          <w:bCs/>
          <w:sz w:val="18"/>
          <w:szCs w:val="18"/>
        </w:rPr>
      </w:pPr>
    </w:p>
    <w:p w14:paraId="78E87E44" w14:textId="3842FDB3" w:rsidR="00D85CC3" w:rsidRPr="001A01F7" w:rsidRDefault="00D85CC3" w:rsidP="00D85CC3">
      <w:pPr>
        <w:ind w:left="720"/>
        <w:rPr>
          <w:rFonts w:eastAsiaTheme="minorHAnsi" w:cstheme="minorHAnsi"/>
          <w:b/>
          <w:bCs/>
          <w:sz w:val="18"/>
          <w:szCs w:val="18"/>
        </w:rPr>
      </w:pPr>
      <w:r w:rsidRPr="001A01F7">
        <w:rPr>
          <w:rFonts w:eastAsiaTheme="minorHAnsi" w:cstheme="minorHAnsi"/>
          <w:b/>
          <w:bCs/>
          <w:sz w:val="18"/>
          <w:szCs w:val="18"/>
        </w:rPr>
        <w:t>Ensured that the authority has accounted for the loan appropriately (i.e., recorded the full value of the loan. Any arrangement fee should be regarded as an admin expense) in the year of receipt.</w:t>
      </w:r>
    </w:p>
    <w:p w14:paraId="7D0B9CFB" w14:textId="41924B09" w:rsidR="00D85CC3" w:rsidRPr="001A01F7" w:rsidRDefault="00D85CC3" w:rsidP="00D85CC3">
      <w:pPr>
        <w:rPr>
          <w:rFonts w:eastAsiaTheme="minorHAnsi" w:cstheme="minorHAnsi"/>
          <w:b/>
          <w:bCs/>
          <w:sz w:val="18"/>
          <w:szCs w:val="18"/>
        </w:rPr>
      </w:pPr>
    </w:p>
    <w:p w14:paraId="12EE8803" w14:textId="59FAE762" w:rsidR="00D85CC3" w:rsidRPr="001A01F7" w:rsidRDefault="00DC374E" w:rsidP="00D85CC3">
      <w:pPr>
        <w:rPr>
          <w:rFonts w:eastAsiaTheme="minorHAnsi" w:cstheme="minorHAnsi"/>
          <w:sz w:val="18"/>
          <w:szCs w:val="18"/>
        </w:rPr>
      </w:pPr>
      <w:r>
        <w:rPr>
          <w:rFonts w:eastAsiaTheme="minorHAnsi" w:cstheme="minorHAnsi"/>
          <w:sz w:val="18"/>
          <w:szCs w:val="18"/>
        </w:rPr>
        <w:t>Not applicable.</w:t>
      </w:r>
    </w:p>
    <w:p w14:paraId="4FE310E4" w14:textId="77777777" w:rsidR="00DA7C2A" w:rsidRPr="001A01F7" w:rsidRDefault="00DA7C2A" w:rsidP="00D85CC3">
      <w:pPr>
        <w:rPr>
          <w:rFonts w:eastAsiaTheme="minorHAnsi" w:cstheme="minorHAnsi"/>
          <w:b/>
          <w:bCs/>
          <w:sz w:val="18"/>
          <w:szCs w:val="18"/>
        </w:rPr>
      </w:pPr>
    </w:p>
    <w:p w14:paraId="546EA921" w14:textId="43BD83CE" w:rsidR="00D85CC3" w:rsidRPr="001A01F7" w:rsidRDefault="00D85CC3" w:rsidP="00D85CC3">
      <w:pPr>
        <w:ind w:left="720"/>
        <w:rPr>
          <w:rFonts w:eastAsiaTheme="minorHAnsi" w:cstheme="minorHAnsi"/>
          <w:b/>
          <w:bCs/>
          <w:sz w:val="18"/>
          <w:szCs w:val="18"/>
        </w:rPr>
      </w:pPr>
      <w:r w:rsidRPr="001A01F7">
        <w:rPr>
          <w:rFonts w:eastAsiaTheme="minorHAnsi" w:cstheme="minorHAnsi"/>
          <w:b/>
          <w:bCs/>
          <w:sz w:val="18"/>
          <w:szCs w:val="18"/>
        </w:rPr>
        <w:t>Ensure that the combined principal loan repayment and interest for the year is correctly recorded in the AGAR at Section 2</w:t>
      </w:r>
      <w:r w:rsidR="005C2A08" w:rsidRPr="001A01F7">
        <w:rPr>
          <w:rFonts w:eastAsiaTheme="minorHAnsi" w:cstheme="minorHAnsi"/>
          <w:b/>
          <w:bCs/>
          <w:sz w:val="18"/>
          <w:szCs w:val="18"/>
        </w:rPr>
        <w:t>, l</w:t>
      </w:r>
      <w:r w:rsidR="003256CF" w:rsidRPr="001A01F7">
        <w:rPr>
          <w:rFonts w:eastAsiaTheme="minorHAnsi" w:cstheme="minorHAnsi"/>
          <w:b/>
          <w:bCs/>
          <w:sz w:val="18"/>
          <w:szCs w:val="18"/>
        </w:rPr>
        <w:t>ine</w:t>
      </w:r>
      <w:r w:rsidRPr="001A01F7">
        <w:rPr>
          <w:rFonts w:eastAsiaTheme="minorHAnsi" w:cstheme="minorHAnsi"/>
          <w:b/>
          <w:bCs/>
          <w:sz w:val="18"/>
          <w:szCs w:val="18"/>
        </w:rPr>
        <w:t xml:space="preserve"> 5.</w:t>
      </w:r>
    </w:p>
    <w:p w14:paraId="0A255583" w14:textId="554E3C95" w:rsidR="00D85CC3" w:rsidRPr="001A01F7" w:rsidRDefault="00D85CC3" w:rsidP="00D85CC3">
      <w:pPr>
        <w:rPr>
          <w:rFonts w:eastAsiaTheme="minorHAnsi" w:cstheme="minorHAnsi"/>
          <w:b/>
          <w:bCs/>
          <w:sz w:val="18"/>
          <w:szCs w:val="18"/>
        </w:rPr>
      </w:pPr>
    </w:p>
    <w:p w14:paraId="6B9062E2" w14:textId="5FE2BFF5" w:rsidR="007109D8" w:rsidRPr="001A01F7" w:rsidRDefault="00DC374E" w:rsidP="007109D8">
      <w:pPr>
        <w:rPr>
          <w:rFonts w:eastAsiaTheme="minorHAnsi" w:cstheme="minorHAnsi"/>
          <w:sz w:val="18"/>
          <w:szCs w:val="18"/>
        </w:rPr>
      </w:pPr>
      <w:r>
        <w:rPr>
          <w:rFonts w:eastAsiaTheme="minorHAnsi" w:cstheme="minorHAnsi"/>
          <w:sz w:val="18"/>
          <w:szCs w:val="18"/>
        </w:rPr>
        <w:t>Not applicable.</w:t>
      </w:r>
    </w:p>
    <w:p w14:paraId="5AB5C622" w14:textId="77777777" w:rsidR="00DA7C2A" w:rsidRPr="001A01F7" w:rsidRDefault="00DA7C2A" w:rsidP="00D85CC3">
      <w:pPr>
        <w:rPr>
          <w:rFonts w:eastAsiaTheme="minorHAnsi" w:cstheme="minorHAnsi"/>
          <w:b/>
          <w:bCs/>
          <w:sz w:val="18"/>
          <w:szCs w:val="18"/>
        </w:rPr>
      </w:pPr>
    </w:p>
    <w:p w14:paraId="482C9E87" w14:textId="3411F9AE" w:rsidR="00D85CC3" w:rsidRPr="001A01F7" w:rsidRDefault="00D85CC3" w:rsidP="00D85CC3">
      <w:pPr>
        <w:ind w:left="720"/>
        <w:rPr>
          <w:rFonts w:eastAsiaTheme="minorHAnsi" w:cstheme="minorHAnsi"/>
          <w:b/>
          <w:bCs/>
          <w:sz w:val="18"/>
          <w:szCs w:val="18"/>
        </w:rPr>
      </w:pPr>
      <w:r w:rsidRPr="001A01F7">
        <w:rPr>
          <w:rFonts w:eastAsiaTheme="minorHAnsi" w:cstheme="minorHAnsi"/>
          <w:b/>
          <w:bCs/>
          <w:sz w:val="18"/>
          <w:szCs w:val="18"/>
        </w:rPr>
        <w:lastRenderedPageBreak/>
        <w:t xml:space="preserve">Ensure that the outstanding loan liability as at 31st March each year is correctly recorded in the AGAR at Section 2, </w:t>
      </w:r>
      <w:r w:rsidR="005C2A08" w:rsidRPr="001A01F7">
        <w:rPr>
          <w:rFonts w:eastAsiaTheme="minorHAnsi" w:cstheme="minorHAnsi"/>
          <w:b/>
          <w:bCs/>
          <w:sz w:val="18"/>
          <w:szCs w:val="18"/>
        </w:rPr>
        <w:t>l</w:t>
      </w:r>
      <w:r w:rsidR="003256CF" w:rsidRPr="001A01F7">
        <w:rPr>
          <w:rFonts w:eastAsiaTheme="minorHAnsi" w:cstheme="minorHAnsi"/>
          <w:b/>
          <w:bCs/>
          <w:sz w:val="18"/>
          <w:szCs w:val="18"/>
        </w:rPr>
        <w:t>ine</w:t>
      </w:r>
      <w:r w:rsidRPr="001A01F7">
        <w:rPr>
          <w:rFonts w:eastAsiaTheme="minorHAnsi" w:cstheme="minorHAnsi"/>
          <w:b/>
          <w:bCs/>
          <w:sz w:val="18"/>
          <w:szCs w:val="18"/>
        </w:rPr>
        <w:t xml:space="preserve"> 10 (value should be verified </w:t>
      </w:r>
      <w:r w:rsidR="00D62F4E">
        <w:rPr>
          <w:rFonts w:eastAsiaTheme="minorHAnsi" w:cstheme="minorHAnsi"/>
          <w:b/>
          <w:bCs/>
          <w:sz w:val="18"/>
          <w:szCs w:val="18"/>
        </w:rPr>
        <w:t>from the lender and verification provided to the IA by the clerk/RFO</w:t>
      </w:r>
      <w:r w:rsidRPr="001A01F7">
        <w:rPr>
          <w:rFonts w:eastAsiaTheme="minorHAnsi" w:cstheme="minorHAnsi"/>
          <w:b/>
          <w:bCs/>
          <w:sz w:val="18"/>
          <w:szCs w:val="18"/>
        </w:rPr>
        <w:t>).</w:t>
      </w:r>
    </w:p>
    <w:p w14:paraId="6D6F904D" w14:textId="6BFFC185" w:rsidR="00D85CC3" w:rsidRPr="001A01F7" w:rsidRDefault="00D85CC3" w:rsidP="00D85CC3">
      <w:pPr>
        <w:rPr>
          <w:rFonts w:eastAsiaTheme="minorHAnsi" w:cstheme="minorHAnsi"/>
          <w:b/>
          <w:bCs/>
          <w:sz w:val="18"/>
          <w:szCs w:val="18"/>
        </w:rPr>
      </w:pPr>
    </w:p>
    <w:p w14:paraId="3309646F" w14:textId="054C8739" w:rsidR="00DA7C2A" w:rsidRPr="001A01F7" w:rsidRDefault="00DC374E" w:rsidP="00DA7C2A">
      <w:pPr>
        <w:rPr>
          <w:rFonts w:eastAsiaTheme="minorHAnsi" w:cstheme="minorHAnsi"/>
          <w:sz w:val="18"/>
          <w:szCs w:val="18"/>
        </w:rPr>
      </w:pPr>
      <w:r>
        <w:rPr>
          <w:rFonts w:eastAsiaTheme="minorHAnsi" w:cstheme="minorHAnsi"/>
          <w:sz w:val="18"/>
          <w:szCs w:val="18"/>
        </w:rPr>
        <w:t>Not applicable</w:t>
      </w:r>
      <w:r w:rsidR="00C97EB6">
        <w:rPr>
          <w:rFonts w:eastAsiaTheme="minorHAnsi" w:cstheme="minorHAnsi"/>
          <w:sz w:val="18"/>
          <w:szCs w:val="18"/>
        </w:rPr>
        <w:t>.</w:t>
      </w:r>
    </w:p>
    <w:p w14:paraId="7722F048" w14:textId="1268F173" w:rsidR="00D85CC3" w:rsidRPr="001A01F7" w:rsidRDefault="00D85CC3" w:rsidP="00D85CC3">
      <w:pPr>
        <w:rPr>
          <w:rFonts w:eastAsiaTheme="minorHAnsi" w:cstheme="minorHAnsi"/>
          <w:b/>
          <w:bCs/>
          <w:sz w:val="18"/>
          <w:szCs w:val="18"/>
        </w:rPr>
      </w:pPr>
    </w:p>
    <w:p w14:paraId="5F03738F" w14:textId="432D0343" w:rsidR="00D85CC3" w:rsidRPr="001A01F7" w:rsidRDefault="00D85CC3" w:rsidP="00D85CC3">
      <w:pPr>
        <w:ind w:left="720"/>
        <w:rPr>
          <w:rFonts w:eastAsiaTheme="minorHAnsi" w:cstheme="minorHAnsi"/>
          <w:b/>
          <w:bCs/>
          <w:sz w:val="18"/>
          <w:szCs w:val="18"/>
        </w:rPr>
      </w:pPr>
      <w:r w:rsidRPr="001A01F7">
        <w:rPr>
          <w:rFonts w:eastAsiaTheme="minorHAnsi" w:cstheme="minorHAnsi"/>
          <w:b/>
          <w:bCs/>
          <w:sz w:val="18"/>
          <w:szCs w:val="18"/>
        </w:rPr>
        <w:t>Where the Authority has issued loans to local bodies, they should ideally seek signed indemnities from the recipient body, or their members, agreeing to underwrite the loan debt.</w:t>
      </w:r>
    </w:p>
    <w:p w14:paraId="30E2F45D" w14:textId="0DC55128" w:rsidR="00D85CC3" w:rsidRPr="001A01F7" w:rsidRDefault="00D85CC3" w:rsidP="00D85CC3">
      <w:pPr>
        <w:rPr>
          <w:rFonts w:eastAsiaTheme="minorHAnsi" w:cstheme="minorHAnsi"/>
          <w:sz w:val="18"/>
          <w:szCs w:val="18"/>
        </w:rPr>
      </w:pPr>
    </w:p>
    <w:p w14:paraId="72C2710E" w14:textId="7722F769" w:rsidR="000777EE" w:rsidRPr="001A01F7" w:rsidRDefault="00A0029D" w:rsidP="000777EE">
      <w:pPr>
        <w:rPr>
          <w:rFonts w:eastAsiaTheme="minorHAnsi" w:cstheme="minorHAnsi"/>
          <w:sz w:val="18"/>
          <w:szCs w:val="18"/>
        </w:rPr>
      </w:pPr>
      <w:r w:rsidRPr="001A01F7">
        <w:rPr>
          <w:rFonts w:eastAsiaTheme="minorHAnsi" w:cstheme="minorHAnsi"/>
          <w:sz w:val="18"/>
          <w:szCs w:val="18"/>
        </w:rPr>
        <w:t>Not applicable.</w:t>
      </w:r>
    </w:p>
    <w:p w14:paraId="6FAC9D9A" w14:textId="77777777" w:rsidR="00C8160B" w:rsidRPr="001A01F7" w:rsidRDefault="00C8160B" w:rsidP="00D85CC3">
      <w:pPr>
        <w:rPr>
          <w:rFonts w:eastAsiaTheme="minorHAnsi" w:cstheme="minorHAnsi"/>
          <w:b/>
          <w:bCs/>
          <w:sz w:val="18"/>
          <w:szCs w:val="18"/>
        </w:rPr>
      </w:pPr>
    </w:p>
    <w:p w14:paraId="4850C8C2" w14:textId="03E2C4E9" w:rsidR="007479A1" w:rsidRPr="008638A1" w:rsidRDefault="00D85CC3" w:rsidP="00D85CC3">
      <w:pPr>
        <w:rPr>
          <w:rFonts w:eastAsiaTheme="minorHAnsi" w:cstheme="minorHAnsi"/>
          <w:b/>
          <w:bCs/>
          <w:i/>
          <w:iCs/>
          <w:sz w:val="18"/>
          <w:szCs w:val="18"/>
          <w:highlight w:val="lightGray"/>
        </w:rPr>
      </w:pPr>
      <w:r w:rsidRPr="001A01F7">
        <w:rPr>
          <w:rFonts w:eastAsiaTheme="minorHAnsi" w:cstheme="minorHAnsi"/>
          <w:b/>
          <w:bCs/>
          <w:i/>
          <w:iCs/>
          <w:sz w:val="18"/>
          <w:szCs w:val="18"/>
          <w:highlight w:val="lightGray"/>
        </w:rPr>
        <w:t>J. Accounting statements prepared during the year were prepared on the correct accounting basis (receipts and payments or income and expenditure), agreed to the cashbook,</w:t>
      </w:r>
      <w:r w:rsidR="008638A1">
        <w:rPr>
          <w:rFonts w:eastAsiaTheme="minorHAnsi" w:cstheme="minorHAnsi"/>
          <w:b/>
          <w:bCs/>
          <w:i/>
          <w:iCs/>
          <w:sz w:val="18"/>
          <w:szCs w:val="18"/>
          <w:highlight w:val="lightGray"/>
        </w:rPr>
        <w:t xml:space="preserve"> </w:t>
      </w:r>
      <w:r w:rsidRPr="001A01F7">
        <w:rPr>
          <w:rFonts w:eastAsiaTheme="minorHAnsi" w:cstheme="minorHAnsi"/>
          <w:b/>
          <w:bCs/>
          <w:i/>
          <w:iCs/>
          <w:sz w:val="18"/>
          <w:szCs w:val="18"/>
          <w:highlight w:val="lightGray"/>
        </w:rPr>
        <w:t>supported by an adequate audit trail from underlying records and, where appropriate, debtors and</w:t>
      </w:r>
      <w:r w:rsidR="007479A1" w:rsidRPr="001A01F7">
        <w:rPr>
          <w:rFonts w:eastAsiaTheme="minorHAnsi" w:cstheme="minorHAnsi"/>
          <w:b/>
          <w:bCs/>
          <w:i/>
          <w:iCs/>
          <w:sz w:val="18"/>
          <w:szCs w:val="18"/>
          <w:highlight w:val="lightGray"/>
        </w:rPr>
        <w:t xml:space="preserve"> </w:t>
      </w:r>
      <w:r w:rsidRPr="001A01F7">
        <w:rPr>
          <w:rFonts w:eastAsiaTheme="minorHAnsi" w:cstheme="minorHAnsi"/>
          <w:b/>
          <w:bCs/>
          <w:i/>
          <w:iCs/>
          <w:sz w:val="18"/>
          <w:szCs w:val="18"/>
          <w:highlight w:val="lightGray"/>
        </w:rPr>
        <w:t>creditors were properly</w:t>
      </w:r>
      <w:r w:rsidR="007479A1" w:rsidRPr="001A01F7">
        <w:rPr>
          <w:rFonts w:eastAsiaTheme="minorHAnsi" w:cstheme="minorHAnsi"/>
          <w:b/>
          <w:bCs/>
          <w:i/>
          <w:iCs/>
          <w:sz w:val="18"/>
          <w:szCs w:val="18"/>
          <w:highlight w:val="lightGray"/>
        </w:rPr>
        <w:t xml:space="preserve"> </w:t>
      </w:r>
      <w:r w:rsidRPr="001A01F7">
        <w:rPr>
          <w:rFonts w:eastAsiaTheme="minorHAnsi" w:cstheme="minorHAnsi"/>
          <w:b/>
          <w:bCs/>
          <w:i/>
          <w:iCs/>
          <w:sz w:val="18"/>
          <w:szCs w:val="18"/>
          <w:highlight w:val="lightGray"/>
        </w:rPr>
        <w:t>recorded.</w:t>
      </w:r>
      <w:r w:rsidRPr="001A01F7">
        <w:rPr>
          <w:rFonts w:eastAsiaTheme="minorHAnsi" w:cstheme="minorHAnsi"/>
          <w:b/>
          <w:bCs/>
          <w:i/>
          <w:iCs/>
          <w:sz w:val="18"/>
          <w:szCs w:val="18"/>
        </w:rPr>
        <w:cr/>
      </w:r>
    </w:p>
    <w:p w14:paraId="53824F57" w14:textId="5F655DC5" w:rsidR="007479A1" w:rsidRPr="001A01F7" w:rsidRDefault="007479A1" w:rsidP="007479A1">
      <w:pPr>
        <w:ind w:left="720"/>
        <w:rPr>
          <w:rFonts w:eastAsiaTheme="minorHAnsi" w:cstheme="minorHAnsi"/>
          <w:b/>
          <w:bCs/>
          <w:sz w:val="18"/>
          <w:szCs w:val="18"/>
        </w:rPr>
      </w:pPr>
      <w:r w:rsidRPr="001A01F7">
        <w:rPr>
          <w:rFonts w:eastAsiaTheme="minorHAnsi" w:cstheme="minorHAnsi"/>
          <w:b/>
          <w:bCs/>
          <w:sz w:val="18"/>
          <w:szCs w:val="18"/>
        </w:rPr>
        <w:t>Ensure that, where annual turnover exceeds £200,000 appropriate records are maintained throughout the year on an Income and Expenditure basis to facilitate budget reporting in that vein.</w:t>
      </w:r>
    </w:p>
    <w:p w14:paraId="4ECB42EE" w14:textId="66D381AB" w:rsidR="007479A1" w:rsidRPr="001A01F7" w:rsidRDefault="007479A1" w:rsidP="007479A1">
      <w:pPr>
        <w:rPr>
          <w:rFonts w:eastAsiaTheme="minorHAnsi" w:cstheme="minorHAnsi"/>
          <w:b/>
          <w:bCs/>
          <w:sz w:val="18"/>
          <w:szCs w:val="18"/>
        </w:rPr>
      </w:pPr>
    </w:p>
    <w:p w14:paraId="2C39D148" w14:textId="5994BDC8" w:rsidR="00883881" w:rsidRDefault="0071779A" w:rsidP="0071779A">
      <w:pPr>
        <w:rPr>
          <w:rFonts w:eastAsiaTheme="minorHAnsi" w:cstheme="minorHAnsi"/>
          <w:sz w:val="18"/>
          <w:szCs w:val="18"/>
        </w:rPr>
      </w:pPr>
      <w:r w:rsidRPr="0071779A">
        <w:rPr>
          <w:rFonts w:eastAsiaTheme="minorHAnsi" w:cstheme="minorHAnsi"/>
          <w:sz w:val="18"/>
          <w:szCs w:val="18"/>
        </w:rPr>
        <w:t>The accounts were produced on receipts and payments basis and were in accordance with</w:t>
      </w:r>
      <w:r w:rsidR="003C1C44">
        <w:rPr>
          <w:rFonts w:eastAsiaTheme="minorHAnsi" w:cstheme="minorHAnsi"/>
          <w:sz w:val="18"/>
          <w:szCs w:val="18"/>
        </w:rPr>
        <w:t xml:space="preserve"> </w:t>
      </w:r>
      <w:r w:rsidRPr="0071779A">
        <w:rPr>
          <w:rFonts w:eastAsiaTheme="minorHAnsi" w:cstheme="minorHAnsi"/>
          <w:sz w:val="18"/>
          <w:szCs w:val="18"/>
        </w:rPr>
        <w:t>underlying records.</w:t>
      </w:r>
    </w:p>
    <w:p w14:paraId="45FCB554" w14:textId="77777777" w:rsidR="0071779A" w:rsidRPr="001A01F7" w:rsidRDefault="0071779A" w:rsidP="0071779A">
      <w:pPr>
        <w:rPr>
          <w:rFonts w:eastAsiaTheme="minorHAnsi" w:cstheme="minorHAnsi"/>
          <w:b/>
          <w:bCs/>
          <w:sz w:val="18"/>
          <w:szCs w:val="18"/>
        </w:rPr>
      </w:pPr>
    </w:p>
    <w:p w14:paraId="5A166B1E" w14:textId="0DC4D1FD" w:rsidR="007479A1" w:rsidRPr="001A01F7" w:rsidRDefault="007479A1" w:rsidP="007479A1">
      <w:pPr>
        <w:ind w:left="720"/>
        <w:rPr>
          <w:rFonts w:eastAsiaTheme="minorHAnsi" w:cstheme="minorHAnsi"/>
          <w:b/>
          <w:bCs/>
          <w:sz w:val="18"/>
          <w:szCs w:val="18"/>
        </w:rPr>
      </w:pPr>
      <w:r w:rsidRPr="001A01F7">
        <w:rPr>
          <w:rFonts w:eastAsiaTheme="minorHAnsi" w:cstheme="minorHAnsi"/>
          <w:b/>
          <w:bCs/>
          <w:sz w:val="18"/>
          <w:szCs w:val="18"/>
        </w:rPr>
        <w:t>Ensure that appropriate accounting arrangements are in place to account for debtors and creditors during the year and at the financial year-end.</w:t>
      </w:r>
    </w:p>
    <w:p w14:paraId="52B89A6B" w14:textId="0F08EDF7" w:rsidR="007479A1" w:rsidRPr="001A01F7" w:rsidRDefault="007479A1" w:rsidP="007479A1">
      <w:pPr>
        <w:rPr>
          <w:rFonts w:eastAsiaTheme="minorHAnsi" w:cstheme="minorHAnsi"/>
          <w:b/>
          <w:bCs/>
          <w:sz w:val="18"/>
          <w:szCs w:val="18"/>
        </w:rPr>
      </w:pPr>
    </w:p>
    <w:p w14:paraId="1CF83226" w14:textId="2289CBC6" w:rsidR="003A4905" w:rsidRPr="001A01F7" w:rsidRDefault="0071779A" w:rsidP="003A4905">
      <w:pPr>
        <w:rPr>
          <w:rFonts w:eastAsiaTheme="minorHAnsi" w:cstheme="minorHAnsi"/>
          <w:sz w:val="18"/>
          <w:szCs w:val="18"/>
        </w:rPr>
      </w:pPr>
      <w:r>
        <w:rPr>
          <w:rFonts w:eastAsiaTheme="minorHAnsi" w:cstheme="minorHAnsi"/>
          <w:sz w:val="18"/>
          <w:szCs w:val="18"/>
        </w:rPr>
        <w:t>Not applicable.</w:t>
      </w:r>
    </w:p>
    <w:p w14:paraId="2372606D" w14:textId="75E9FECD" w:rsidR="007479A1" w:rsidRPr="001A01F7" w:rsidRDefault="007479A1" w:rsidP="007479A1">
      <w:pPr>
        <w:rPr>
          <w:rFonts w:eastAsiaTheme="minorHAnsi" w:cstheme="minorHAnsi"/>
          <w:b/>
          <w:bCs/>
          <w:sz w:val="18"/>
          <w:szCs w:val="18"/>
        </w:rPr>
      </w:pPr>
    </w:p>
    <w:p w14:paraId="2CE0EA12" w14:textId="71EFD31E" w:rsidR="007479A1" w:rsidRPr="001A01F7" w:rsidRDefault="007479A1" w:rsidP="007479A1">
      <w:pPr>
        <w:rPr>
          <w:rFonts w:eastAsiaTheme="minorHAnsi" w:cstheme="minorHAnsi"/>
          <w:b/>
          <w:bCs/>
          <w:i/>
          <w:iCs/>
          <w:sz w:val="18"/>
          <w:szCs w:val="18"/>
        </w:rPr>
      </w:pPr>
      <w:r w:rsidRPr="001A01F7">
        <w:rPr>
          <w:rFonts w:eastAsiaTheme="minorHAnsi" w:cstheme="minorHAnsi"/>
          <w:b/>
          <w:bCs/>
          <w:i/>
          <w:iCs/>
          <w:sz w:val="18"/>
          <w:szCs w:val="18"/>
          <w:highlight w:val="lightGray"/>
        </w:rPr>
        <w:t>K. If the authority certified itself as exempt from a limited assurance review in the prior year, it met the exemption criteria and correctly declared itself exempt.</w:t>
      </w:r>
    </w:p>
    <w:p w14:paraId="18830CC7" w14:textId="768DF0E7" w:rsidR="007479A1" w:rsidRPr="001A01F7" w:rsidRDefault="007479A1" w:rsidP="007479A1">
      <w:pPr>
        <w:rPr>
          <w:rFonts w:eastAsiaTheme="minorHAnsi" w:cstheme="minorHAnsi"/>
          <w:b/>
          <w:bCs/>
          <w:i/>
          <w:iCs/>
          <w:sz w:val="18"/>
          <w:szCs w:val="18"/>
        </w:rPr>
      </w:pPr>
    </w:p>
    <w:p w14:paraId="3E5FBA1D" w14:textId="46AD3CF5" w:rsidR="007479A1" w:rsidRPr="001A01F7" w:rsidRDefault="007479A1" w:rsidP="007479A1">
      <w:pPr>
        <w:ind w:left="720"/>
        <w:rPr>
          <w:rFonts w:eastAsiaTheme="minorHAnsi" w:cstheme="minorHAnsi"/>
          <w:b/>
          <w:bCs/>
          <w:sz w:val="18"/>
          <w:szCs w:val="18"/>
        </w:rPr>
      </w:pPr>
      <w:r w:rsidRPr="001A01F7">
        <w:rPr>
          <w:rFonts w:eastAsiaTheme="minorHAnsi" w:cstheme="minorHAnsi"/>
          <w:b/>
          <w:bCs/>
          <w:sz w:val="18"/>
          <w:szCs w:val="18"/>
        </w:rPr>
        <w:t>Ensure the correct exemption certificate was prepared and minuted in accordance with the statutory submission deadline.</w:t>
      </w:r>
    </w:p>
    <w:p w14:paraId="7F085C17" w14:textId="7EC1DD6E" w:rsidR="007479A1" w:rsidRPr="001A01F7" w:rsidRDefault="007479A1" w:rsidP="007479A1">
      <w:pPr>
        <w:rPr>
          <w:rFonts w:eastAsiaTheme="minorHAnsi" w:cstheme="minorHAnsi"/>
          <w:b/>
          <w:bCs/>
          <w:sz w:val="18"/>
          <w:szCs w:val="18"/>
        </w:rPr>
      </w:pPr>
    </w:p>
    <w:p w14:paraId="53D7785B" w14:textId="77777777" w:rsidR="001C3A25" w:rsidRPr="001A01F7" w:rsidRDefault="001C3A25" w:rsidP="001C3A25">
      <w:pPr>
        <w:rPr>
          <w:rFonts w:eastAsiaTheme="minorHAnsi" w:cstheme="minorHAnsi"/>
          <w:sz w:val="18"/>
          <w:szCs w:val="18"/>
        </w:rPr>
      </w:pPr>
      <w:r w:rsidRPr="001A01F7">
        <w:rPr>
          <w:rFonts w:eastAsiaTheme="minorHAnsi" w:cstheme="minorHAnsi"/>
          <w:sz w:val="18"/>
          <w:szCs w:val="18"/>
        </w:rPr>
        <w:t>Not applicable.</w:t>
      </w:r>
    </w:p>
    <w:p w14:paraId="6EA58C89" w14:textId="600D53C9" w:rsidR="007479A1" w:rsidRPr="001A01F7" w:rsidRDefault="007479A1" w:rsidP="007479A1">
      <w:pPr>
        <w:rPr>
          <w:rFonts w:eastAsiaTheme="minorHAnsi" w:cstheme="minorHAnsi"/>
          <w:b/>
          <w:bCs/>
          <w:sz w:val="18"/>
          <w:szCs w:val="18"/>
        </w:rPr>
      </w:pPr>
    </w:p>
    <w:p w14:paraId="7A543523" w14:textId="65226314" w:rsidR="007479A1" w:rsidRPr="001A01F7" w:rsidRDefault="007479A1" w:rsidP="002453DF">
      <w:pPr>
        <w:ind w:left="720"/>
        <w:rPr>
          <w:rFonts w:eastAsiaTheme="minorHAnsi" w:cstheme="minorHAnsi"/>
          <w:b/>
          <w:bCs/>
          <w:sz w:val="18"/>
          <w:szCs w:val="18"/>
        </w:rPr>
      </w:pPr>
      <w:r w:rsidRPr="001A01F7">
        <w:rPr>
          <w:rFonts w:eastAsiaTheme="minorHAnsi" w:cstheme="minorHAnsi"/>
          <w:b/>
          <w:bCs/>
          <w:sz w:val="18"/>
          <w:szCs w:val="18"/>
        </w:rPr>
        <w:t>Ensure that exemption certificate has been published, together with all required</w:t>
      </w:r>
      <w:r w:rsidR="00BC7CA5">
        <w:rPr>
          <w:rFonts w:eastAsiaTheme="minorHAnsi" w:cstheme="minorHAnsi"/>
          <w:b/>
          <w:bCs/>
          <w:sz w:val="18"/>
          <w:szCs w:val="18"/>
        </w:rPr>
        <w:t xml:space="preserve"> </w:t>
      </w:r>
      <w:r w:rsidRPr="001A01F7">
        <w:rPr>
          <w:rFonts w:eastAsiaTheme="minorHAnsi" w:cstheme="minorHAnsi"/>
          <w:b/>
          <w:bCs/>
          <w:sz w:val="18"/>
          <w:szCs w:val="18"/>
        </w:rPr>
        <w:t>information on the Authority’s website and noticeboard.</w:t>
      </w:r>
    </w:p>
    <w:p w14:paraId="066607DC" w14:textId="13484922" w:rsidR="007479A1" w:rsidRPr="001A01F7" w:rsidRDefault="007479A1" w:rsidP="007479A1">
      <w:pPr>
        <w:rPr>
          <w:rFonts w:eastAsiaTheme="minorHAnsi" w:cstheme="minorHAnsi"/>
          <w:b/>
          <w:bCs/>
          <w:sz w:val="18"/>
          <w:szCs w:val="18"/>
        </w:rPr>
      </w:pPr>
    </w:p>
    <w:p w14:paraId="6DCABED4" w14:textId="77777777" w:rsidR="001C3A25" w:rsidRPr="001A01F7" w:rsidRDefault="001C3A25" w:rsidP="001C3A25">
      <w:pPr>
        <w:rPr>
          <w:rFonts w:eastAsiaTheme="minorHAnsi" w:cstheme="minorHAnsi"/>
          <w:sz w:val="18"/>
          <w:szCs w:val="18"/>
        </w:rPr>
      </w:pPr>
      <w:r w:rsidRPr="001A01F7">
        <w:rPr>
          <w:rFonts w:eastAsiaTheme="minorHAnsi" w:cstheme="minorHAnsi"/>
          <w:sz w:val="18"/>
          <w:szCs w:val="18"/>
        </w:rPr>
        <w:t>Not applicable.</w:t>
      </w:r>
    </w:p>
    <w:p w14:paraId="6777AFD6" w14:textId="77777777" w:rsidR="00C8160B" w:rsidRPr="001A01F7" w:rsidRDefault="00C8160B" w:rsidP="007479A1">
      <w:pPr>
        <w:rPr>
          <w:rFonts w:eastAsiaTheme="minorHAnsi" w:cstheme="minorHAnsi"/>
          <w:sz w:val="18"/>
          <w:szCs w:val="18"/>
        </w:rPr>
      </w:pPr>
    </w:p>
    <w:p w14:paraId="503DB244" w14:textId="52D3549B" w:rsidR="005C2A08" w:rsidRPr="002453DF" w:rsidRDefault="005C2A08" w:rsidP="005C2A08">
      <w:pPr>
        <w:rPr>
          <w:rFonts w:eastAsiaTheme="minorHAnsi" w:cstheme="minorHAnsi"/>
          <w:b/>
          <w:bCs/>
          <w:i/>
          <w:iCs/>
          <w:sz w:val="18"/>
          <w:szCs w:val="18"/>
          <w:highlight w:val="lightGray"/>
        </w:rPr>
      </w:pPr>
      <w:bookmarkStart w:id="4" w:name="_Hlk132490126"/>
      <w:r w:rsidRPr="001A01F7">
        <w:rPr>
          <w:rFonts w:eastAsiaTheme="minorHAnsi" w:cstheme="minorHAnsi"/>
          <w:b/>
          <w:bCs/>
          <w:i/>
          <w:iCs/>
          <w:sz w:val="18"/>
          <w:szCs w:val="18"/>
          <w:highlight w:val="lightGray"/>
        </w:rPr>
        <w:t>L. The authority publishes information on a free to access website / web page, up to date</w:t>
      </w:r>
      <w:r w:rsidR="002453DF">
        <w:rPr>
          <w:rFonts w:eastAsiaTheme="minorHAnsi" w:cstheme="minorHAnsi"/>
          <w:b/>
          <w:bCs/>
          <w:i/>
          <w:iCs/>
          <w:sz w:val="18"/>
          <w:szCs w:val="18"/>
          <w:highlight w:val="lightGray"/>
        </w:rPr>
        <w:t xml:space="preserve"> </w:t>
      </w:r>
      <w:r w:rsidRPr="001A01F7">
        <w:rPr>
          <w:rFonts w:eastAsiaTheme="minorHAnsi" w:cstheme="minorHAnsi"/>
          <w:b/>
          <w:bCs/>
          <w:i/>
          <w:iCs/>
          <w:sz w:val="18"/>
          <w:szCs w:val="18"/>
          <w:highlight w:val="lightGray"/>
        </w:rPr>
        <w:t>at the time of the internal audit in accordance with the relevant legislation.</w:t>
      </w:r>
    </w:p>
    <w:p w14:paraId="69ECBBF5" w14:textId="77777777" w:rsidR="005C2A08" w:rsidRPr="001A01F7" w:rsidRDefault="005C2A08" w:rsidP="005C2A08">
      <w:pPr>
        <w:rPr>
          <w:rFonts w:eastAsiaTheme="minorHAnsi" w:cstheme="minorHAnsi"/>
          <w:b/>
          <w:bCs/>
          <w:i/>
          <w:iCs/>
          <w:sz w:val="18"/>
          <w:szCs w:val="18"/>
        </w:rPr>
      </w:pPr>
    </w:p>
    <w:p w14:paraId="39F39D5E" w14:textId="77777777" w:rsidR="005C2A08" w:rsidRPr="001A01F7" w:rsidRDefault="005C2A08" w:rsidP="005C2A08">
      <w:pPr>
        <w:ind w:left="720"/>
        <w:rPr>
          <w:rFonts w:eastAsiaTheme="minorHAnsi" w:cstheme="minorHAnsi"/>
          <w:b/>
          <w:bCs/>
          <w:sz w:val="18"/>
          <w:szCs w:val="18"/>
        </w:rPr>
      </w:pPr>
      <w:r w:rsidRPr="001A01F7">
        <w:rPr>
          <w:rFonts w:eastAsiaTheme="minorHAnsi" w:cstheme="minorHAnsi"/>
          <w:b/>
          <w:bCs/>
          <w:sz w:val="18"/>
          <w:szCs w:val="18"/>
        </w:rPr>
        <w:t>Review the Authority’s website ensuring that all required documentation is published in accordance with the relevant legislation.</w:t>
      </w:r>
    </w:p>
    <w:bookmarkEnd w:id="4"/>
    <w:p w14:paraId="3FF89603" w14:textId="3E9FCE60" w:rsidR="00840487" w:rsidRPr="001A01F7" w:rsidRDefault="00840487" w:rsidP="00840487">
      <w:pPr>
        <w:rPr>
          <w:rFonts w:eastAsiaTheme="minorHAnsi" w:cstheme="minorHAnsi"/>
          <w:b/>
          <w:bCs/>
          <w:sz w:val="18"/>
          <w:szCs w:val="18"/>
        </w:rPr>
      </w:pPr>
    </w:p>
    <w:p w14:paraId="4A01A892" w14:textId="2FF8834A" w:rsidR="000C318F" w:rsidRDefault="00493220" w:rsidP="00493220">
      <w:pPr>
        <w:rPr>
          <w:rFonts w:eastAsiaTheme="minorHAnsi" w:cstheme="minorHAnsi"/>
          <w:sz w:val="18"/>
          <w:szCs w:val="18"/>
        </w:rPr>
      </w:pPr>
      <w:r w:rsidRPr="00493220">
        <w:rPr>
          <w:rFonts w:eastAsiaTheme="minorHAnsi" w:cstheme="minorHAnsi"/>
          <w:sz w:val="18"/>
          <w:szCs w:val="18"/>
        </w:rPr>
        <w:t>The Council publishes information on a free to access website that is up to date at the time of</w:t>
      </w:r>
      <w:r>
        <w:rPr>
          <w:rFonts w:eastAsiaTheme="minorHAnsi" w:cstheme="minorHAnsi"/>
          <w:sz w:val="18"/>
          <w:szCs w:val="18"/>
        </w:rPr>
        <w:t xml:space="preserve"> </w:t>
      </w:r>
      <w:r w:rsidRPr="00493220">
        <w:rPr>
          <w:rFonts w:eastAsiaTheme="minorHAnsi" w:cstheme="minorHAnsi"/>
          <w:sz w:val="18"/>
          <w:szCs w:val="18"/>
        </w:rPr>
        <w:t>the internal audit and provides information that would reasonably be expected to be there.</w:t>
      </w:r>
    </w:p>
    <w:p w14:paraId="3A3A1CFC" w14:textId="77777777" w:rsidR="00493220" w:rsidRPr="001A01F7" w:rsidRDefault="00493220" w:rsidP="00493220">
      <w:pPr>
        <w:rPr>
          <w:rFonts w:eastAsiaTheme="minorHAnsi" w:cstheme="minorHAnsi"/>
          <w:b/>
          <w:bCs/>
          <w:sz w:val="18"/>
          <w:szCs w:val="18"/>
        </w:rPr>
      </w:pPr>
    </w:p>
    <w:p w14:paraId="6FF47888" w14:textId="21D613E3" w:rsidR="00840487" w:rsidRPr="001A01F7" w:rsidRDefault="00840487" w:rsidP="00840487">
      <w:pPr>
        <w:rPr>
          <w:rFonts w:eastAsiaTheme="minorHAnsi" w:cstheme="minorHAnsi"/>
          <w:b/>
          <w:bCs/>
          <w:i/>
          <w:iCs/>
          <w:sz w:val="18"/>
          <w:szCs w:val="18"/>
        </w:rPr>
      </w:pPr>
      <w:r w:rsidRPr="001A01F7">
        <w:rPr>
          <w:rFonts w:eastAsiaTheme="minorHAnsi" w:cstheme="minorHAnsi"/>
          <w:b/>
          <w:bCs/>
          <w:i/>
          <w:iCs/>
          <w:sz w:val="18"/>
          <w:szCs w:val="18"/>
          <w:highlight w:val="lightGray"/>
        </w:rPr>
        <w:t>M. The authority, during the previous year, correctly provided for the period for the exercise of public rights as required by the Accounts and Audit Regulations.</w:t>
      </w:r>
      <w:r w:rsidRPr="001A01F7">
        <w:rPr>
          <w:rFonts w:eastAsiaTheme="minorHAnsi" w:cstheme="minorHAnsi"/>
          <w:b/>
          <w:bCs/>
          <w:i/>
          <w:iCs/>
          <w:sz w:val="18"/>
          <w:szCs w:val="18"/>
        </w:rPr>
        <w:cr/>
      </w:r>
    </w:p>
    <w:p w14:paraId="617C00B4" w14:textId="77777777" w:rsidR="005C2A08" w:rsidRPr="001A01F7" w:rsidRDefault="005C2A08" w:rsidP="005C2A08">
      <w:pPr>
        <w:ind w:left="720"/>
        <w:rPr>
          <w:rFonts w:eastAsiaTheme="minorHAnsi" w:cstheme="minorHAnsi"/>
          <w:b/>
          <w:bCs/>
          <w:sz w:val="18"/>
          <w:szCs w:val="18"/>
          <w:highlight w:val="yellow"/>
        </w:rPr>
      </w:pPr>
      <w:bookmarkStart w:id="5" w:name="_Hlk132490148"/>
      <w:r w:rsidRPr="001A01F7">
        <w:rPr>
          <w:rFonts w:eastAsiaTheme="minorHAnsi" w:cstheme="minorHAnsi"/>
          <w:b/>
          <w:bCs/>
          <w:sz w:val="18"/>
          <w:szCs w:val="18"/>
        </w:rPr>
        <w:t>Examine a copy of the required “Public Notice” ensuring that it clearly identifies the statutory 30 working day period when the Authority’s records are available for public inspection and also check whether council have minuted the relevant dates at the same time as approving the AGAR.</w:t>
      </w:r>
    </w:p>
    <w:bookmarkEnd w:id="5"/>
    <w:p w14:paraId="797BD821" w14:textId="77777777" w:rsidR="005C2A08" w:rsidRPr="001A01F7" w:rsidRDefault="005C2A08" w:rsidP="00840487">
      <w:pPr>
        <w:rPr>
          <w:rFonts w:eastAsiaTheme="minorHAnsi" w:cstheme="minorHAnsi"/>
          <w:sz w:val="18"/>
          <w:szCs w:val="18"/>
          <w:highlight w:val="lightGray"/>
        </w:rPr>
      </w:pPr>
    </w:p>
    <w:p w14:paraId="2B3D2577" w14:textId="32A7E31B" w:rsidR="00425B38" w:rsidRDefault="00FD4AF1" w:rsidP="00840487">
      <w:pPr>
        <w:rPr>
          <w:rFonts w:eastAsiaTheme="minorHAnsi" w:cstheme="minorHAnsi"/>
          <w:sz w:val="18"/>
          <w:szCs w:val="18"/>
        </w:rPr>
      </w:pPr>
      <w:r w:rsidRPr="00FD4AF1">
        <w:rPr>
          <w:rFonts w:eastAsiaTheme="minorHAnsi" w:cstheme="minorHAnsi"/>
          <w:sz w:val="18"/>
          <w:szCs w:val="18"/>
        </w:rPr>
        <w:t>The Council has complied with its obligations under the Accounts &amp; Audit Regulations 2015 in respect of the advertisement of the Public Rights to inspect the accounts.</w:t>
      </w:r>
    </w:p>
    <w:p w14:paraId="6E6E169B" w14:textId="77777777" w:rsidR="00DF4556" w:rsidRPr="001A01F7" w:rsidRDefault="00DF4556" w:rsidP="00840487">
      <w:pPr>
        <w:rPr>
          <w:rFonts w:eastAsiaTheme="minorHAnsi" w:cstheme="minorHAnsi"/>
          <w:b/>
          <w:bCs/>
          <w:sz w:val="18"/>
          <w:szCs w:val="18"/>
        </w:rPr>
      </w:pPr>
    </w:p>
    <w:p w14:paraId="1B4E214F" w14:textId="5CBFCF27" w:rsidR="00840487" w:rsidRPr="001A01F7" w:rsidRDefault="00840487" w:rsidP="00840487">
      <w:pPr>
        <w:rPr>
          <w:rFonts w:eastAsiaTheme="minorHAnsi" w:cstheme="minorHAnsi"/>
          <w:b/>
          <w:bCs/>
          <w:i/>
          <w:iCs/>
          <w:sz w:val="18"/>
          <w:szCs w:val="18"/>
        </w:rPr>
      </w:pPr>
      <w:r w:rsidRPr="001A01F7">
        <w:rPr>
          <w:rFonts w:eastAsiaTheme="minorHAnsi" w:cstheme="minorHAnsi"/>
          <w:b/>
          <w:bCs/>
          <w:i/>
          <w:iCs/>
          <w:sz w:val="18"/>
          <w:szCs w:val="18"/>
          <w:highlight w:val="lightGray"/>
        </w:rPr>
        <w:t>N. The authority complied with the publication requirements for the prior year AGAR.</w:t>
      </w:r>
    </w:p>
    <w:p w14:paraId="457AEB87" w14:textId="17AA6426" w:rsidR="00840487" w:rsidRPr="001A01F7" w:rsidRDefault="00840487" w:rsidP="00840487">
      <w:pPr>
        <w:rPr>
          <w:rFonts w:eastAsiaTheme="minorHAnsi" w:cstheme="minorHAnsi"/>
          <w:b/>
          <w:bCs/>
          <w:i/>
          <w:iCs/>
          <w:sz w:val="18"/>
          <w:szCs w:val="18"/>
        </w:rPr>
      </w:pPr>
    </w:p>
    <w:p w14:paraId="56931B27" w14:textId="64BF618B" w:rsidR="00840487" w:rsidRPr="001A01F7" w:rsidRDefault="00840487" w:rsidP="00BD2E88">
      <w:pPr>
        <w:ind w:left="720"/>
        <w:rPr>
          <w:rFonts w:eastAsiaTheme="minorHAnsi" w:cstheme="minorHAnsi"/>
          <w:b/>
          <w:bCs/>
          <w:sz w:val="18"/>
          <w:szCs w:val="18"/>
        </w:rPr>
      </w:pPr>
      <w:r w:rsidRPr="001A01F7">
        <w:rPr>
          <w:rFonts w:eastAsiaTheme="minorHAnsi" w:cstheme="minorHAnsi"/>
          <w:b/>
          <w:bCs/>
          <w:sz w:val="18"/>
          <w:szCs w:val="18"/>
        </w:rPr>
        <w:t>Ensure that the statutory disclosure / publication requirements in relation to the prior year’s AGAR have been met as detailed on the front page of the current year’s AGAR.</w:t>
      </w:r>
      <w:r w:rsidRPr="001A01F7">
        <w:rPr>
          <w:rFonts w:eastAsiaTheme="minorHAnsi" w:cstheme="minorHAnsi"/>
          <w:b/>
          <w:bCs/>
          <w:sz w:val="18"/>
          <w:szCs w:val="18"/>
        </w:rPr>
        <w:cr/>
      </w:r>
    </w:p>
    <w:p w14:paraId="10DBCA79" w14:textId="2C615580" w:rsidR="0043179B" w:rsidRDefault="001E3BFB" w:rsidP="0043179B">
      <w:pPr>
        <w:rPr>
          <w:rFonts w:eastAsiaTheme="minorHAnsi" w:cstheme="minorHAnsi"/>
          <w:sz w:val="18"/>
          <w:szCs w:val="18"/>
        </w:rPr>
      </w:pPr>
      <w:r w:rsidRPr="001A01F7">
        <w:rPr>
          <w:rFonts w:eastAsiaTheme="minorHAnsi" w:cstheme="minorHAnsi"/>
          <w:sz w:val="18"/>
          <w:szCs w:val="18"/>
        </w:rPr>
        <w:lastRenderedPageBreak/>
        <w:t>The opportunity for electors to inspect the accounts was properly advertised, and the publication requirements for the 2024/25 accounts were fully complied with.</w:t>
      </w:r>
    </w:p>
    <w:p w14:paraId="648B8082" w14:textId="77777777" w:rsidR="00833A21" w:rsidRDefault="00833A21" w:rsidP="0043179B">
      <w:pPr>
        <w:rPr>
          <w:rFonts w:eastAsiaTheme="minorHAnsi" w:cstheme="minorHAnsi"/>
          <w:sz w:val="18"/>
          <w:szCs w:val="18"/>
        </w:rPr>
      </w:pPr>
    </w:p>
    <w:p w14:paraId="04D14710" w14:textId="0CB919FD" w:rsidR="00833A21" w:rsidRPr="00DF4556" w:rsidRDefault="00833A21" w:rsidP="00833A21">
      <w:pPr>
        <w:pStyle w:val="ListParagraph"/>
        <w:numPr>
          <w:ilvl w:val="0"/>
          <w:numId w:val="9"/>
        </w:numPr>
        <w:rPr>
          <w:rFonts w:eastAsiaTheme="minorHAnsi" w:cstheme="minorHAnsi"/>
          <w:sz w:val="18"/>
          <w:szCs w:val="18"/>
          <w:highlight w:val="lightGray"/>
        </w:rPr>
      </w:pPr>
      <w:r>
        <w:rPr>
          <w:rFonts w:eastAsiaTheme="minorHAnsi" w:cstheme="minorHAnsi"/>
          <w:sz w:val="18"/>
          <w:szCs w:val="18"/>
          <w:highlight w:val="lightGray"/>
        </w:rPr>
        <w:t xml:space="preserve">Recommendation </w:t>
      </w:r>
      <w:r w:rsidR="00461465">
        <w:rPr>
          <w:rFonts w:eastAsiaTheme="minorHAnsi" w:cstheme="minorHAnsi"/>
          <w:sz w:val="18"/>
          <w:szCs w:val="18"/>
          <w:highlight w:val="lightGray"/>
        </w:rPr>
        <w:t>1</w:t>
      </w:r>
      <w:r>
        <w:rPr>
          <w:rFonts w:eastAsiaTheme="minorHAnsi" w:cstheme="minorHAnsi"/>
          <w:sz w:val="18"/>
          <w:szCs w:val="18"/>
          <w:highlight w:val="lightGray"/>
        </w:rPr>
        <w:t xml:space="preserve">: </w:t>
      </w:r>
      <w:r w:rsidR="00072B00" w:rsidRPr="00072B00">
        <w:rPr>
          <w:rFonts w:eastAsiaTheme="minorHAnsi" w:cstheme="minorHAnsi"/>
          <w:sz w:val="18"/>
          <w:szCs w:val="18"/>
          <w:highlight w:val="lightGray"/>
        </w:rPr>
        <w:t>It is recommended that the Internal Auditor’s Detailed Report be published simultaneously with the AGAR, in accordance with the Practitioners’ Guide.</w:t>
      </w:r>
    </w:p>
    <w:p w14:paraId="04FDBBE1" w14:textId="77777777" w:rsidR="001E3BFB" w:rsidRDefault="001E3BFB" w:rsidP="0043179B">
      <w:pPr>
        <w:rPr>
          <w:rFonts w:eastAsiaTheme="minorHAnsi" w:cstheme="minorHAnsi"/>
          <w:b/>
          <w:bCs/>
          <w:sz w:val="18"/>
          <w:szCs w:val="18"/>
        </w:rPr>
      </w:pPr>
    </w:p>
    <w:p w14:paraId="60CE46E3" w14:textId="06911C64" w:rsidR="00CE5230" w:rsidRDefault="00CE5230" w:rsidP="00CE5230">
      <w:pPr>
        <w:rPr>
          <w:rFonts w:eastAsiaTheme="minorHAnsi" w:cstheme="minorHAnsi"/>
          <w:b/>
          <w:bCs/>
          <w:i/>
          <w:iCs/>
          <w:sz w:val="18"/>
          <w:szCs w:val="18"/>
        </w:rPr>
      </w:pPr>
      <w:r>
        <w:rPr>
          <w:rFonts w:eastAsiaTheme="minorHAnsi" w:cstheme="minorHAnsi"/>
          <w:b/>
          <w:bCs/>
          <w:i/>
          <w:iCs/>
          <w:sz w:val="18"/>
          <w:szCs w:val="18"/>
          <w:highlight w:val="lightGray"/>
        </w:rPr>
        <w:t>O</w:t>
      </w:r>
      <w:r w:rsidRPr="001A01F7">
        <w:rPr>
          <w:rFonts w:eastAsiaTheme="minorHAnsi" w:cstheme="minorHAnsi"/>
          <w:b/>
          <w:bCs/>
          <w:i/>
          <w:iCs/>
          <w:sz w:val="18"/>
          <w:szCs w:val="18"/>
          <w:highlight w:val="lightGray"/>
        </w:rPr>
        <w:t xml:space="preserve">. </w:t>
      </w:r>
      <w:r>
        <w:rPr>
          <w:rFonts w:eastAsiaTheme="minorHAnsi" w:cstheme="minorHAnsi"/>
          <w:b/>
          <w:bCs/>
          <w:i/>
          <w:iCs/>
          <w:sz w:val="18"/>
          <w:szCs w:val="18"/>
          <w:highlight w:val="lightGray"/>
        </w:rPr>
        <w:t>The authority complied with</w:t>
      </w:r>
      <w:r w:rsidR="00D60C16">
        <w:rPr>
          <w:rFonts w:eastAsiaTheme="minorHAnsi" w:cstheme="minorHAnsi"/>
          <w:b/>
          <w:bCs/>
          <w:i/>
          <w:iCs/>
          <w:sz w:val="18"/>
          <w:szCs w:val="18"/>
          <w:highlight w:val="lightGray"/>
        </w:rPr>
        <w:t xml:space="preserve"> laws, regulations and proper practices relating to digital and data compliance</w:t>
      </w:r>
      <w:r w:rsidRPr="001A01F7">
        <w:rPr>
          <w:rFonts w:eastAsiaTheme="minorHAnsi" w:cstheme="minorHAnsi"/>
          <w:b/>
          <w:bCs/>
          <w:i/>
          <w:iCs/>
          <w:sz w:val="18"/>
          <w:szCs w:val="18"/>
          <w:highlight w:val="lightGray"/>
        </w:rPr>
        <w:t>.</w:t>
      </w:r>
    </w:p>
    <w:p w14:paraId="55505E96" w14:textId="77777777" w:rsidR="00325F46" w:rsidRDefault="00325F46" w:rsidP="00CE5230">
      <w:pPr>
        <w:rPr>
          <w:rFonts w:eastAsiaTheme="minorHAnsi" w:cstheme="minorHAnsi"/>
          <w:b/>
          <w:bCs/>
          <w:i/>
          <w:iCs/>
          <w:sz w:val="18"/>
          <w:szCs w:val="18"/>
        </w:rPr>
      </w:pPr>
    </w:p>
    <w:p w14:paraId="28D5A154" w14:textId="1621FB1A" w:rsidR="00325F46" w:rsidRDefault="00325F46" w:rsidP="00CE5230">
      <w:pPr>
        <w:rPr>
          <w:rFonts w:eastAsiaTheme="minorHAnsi" w:cstheme="minorHAnsi"/>
          <w:b/>
          <w:bCs/>
          <w:sz w:val="18"/>
          <w:szCs w:val="18"/>
        </w:rPr>
      </w:pPr>
      <w:r>
        <w:rPr>
          <w:rFonts w:eastAsiaTheme="minorHAnsi" w:cstheme="minorHAnsi"/>
          <w:b/>
          <w:bCs/>
          <w:i/>
          <w:iCs/>
          <w:sz w:val="18"/>
          <w:szCs w:val="18"/>
        </w:rPr>
        <w:tab/>
      </w:r>
      <w:r>
        <w:rPr>
          <w:rFonts w:eastAsiaTheme="minorHAnsi" w:cstheme="minorHAnsi"/>
          <w:b/>
          <w:bCs/>
          <w:sz w:val="18"/>
          <w:szCs w:val="18"/>
        </w:rPr>
        <w:t xml:space="preserve">Ensure </w:t>
      </w:r>
      <w:r w:rsidR="00E00C8A">
        <w:rPr>
          <w:rFonts w:eastAsiaTheme="minorHAnsi" w:cstheme="minorHAnsi"/>
          <w:b/>
          <w:bCs/>
          <w:sz w:val="18"/>
          <w:szCs w:val="18"/>
        </w:rPr>
        <w:t>local authority has, as a minimum, a single generic email address</w:t>
      </w:r>
      <w:r w:rsidR="00FE5BE6">
        <w:rPr>
          <w:rFonts w:eastAsiaTheme="minorHAnsi" w:cstheme="minorHAnsi"/>
          <w:b/>
          <w:bCs/>
          <w:sz w:val="18"/>
          <w:szCs w:val="18"/>
        </w:rPr>
        <w:t xml:space="preserve"> on an authority owned domain.</w:t>
      </w:r>
    </w:p>
    <w:p w14:paraId="22995C59" w14:textId="77777777" w:rsidR="00FE5BE6" w:rsidRDefault="00FE5BE6" w:rsidP="00CE5230">
      <w:pPr>
        <w:rPr>
          <w:rFonts w:eastAsiaTheme="minorHAnsi" w:cstheme="minorHAnsi"/>
          <w:b/>
          <w:bCs/>
          <w:sz w:val="18"/>
          <w:szCs w:val="18"/>
        </w:rPr>
      </w:pPr>
    </w:p>
    <w:p w14:paraId="5BBED02B" w14:textId="11EA16F3" w:rsidR="00FE5BE6" w:rsidRPr="002542CB" w:rsidRDefault="00FE5BE6" w:rsidP="00CE5230">
      <w:pPr>
        <w:rPr>
          <w:rFonts w:eastAsiaTheme="minorHAnsi" w:cstheme="minorHAnsi"/>
          <w:sz w:val="18"/>
          <w:szCs w:val="18"/>
        </w:rPr>
      </w:pPr>
      <w:r w:rsidRPr="002542CB">
        <w:rPr>
          <w:rFonts w:eastAsiaTheme="minorHAnsi" w:cstheme="minorHAnsi"/>
          <w:sz w:val="18"/>
          <w:szCs w:val="18"/>
        </w:rPr>
        <w:t xml:space="preserve">The Council has </w:t>
      </w:r>
      <w:r w:rsidR="002542CB" w:rsidRPr="002542CB">
        <w:rPr>
          <w:rFonts w:eastAsiaTheme="minorHAnsi" w:cstheme="minorHAnsi"/>
          <w:sz w:val="18"/>
          <w:szCs w:val="18"/>
        </w:rPr>
        <w:t>generic email address on an authority owned domain.</w:t>
      </w:r>
    </w:p>
    <w:p w14:paraId="43B62682" w14:textId="77777777" w:rsidR="002542CB" w:rsidRDefault="002542CB" w:rsidP="00CE5230">
      <w:pPr>
        <w:rPr>
          <w:rFonts w:eastAsiaTheme="minorHAnsi" w:cstheme="minorHAnsi"/>
          <w:b/>
          <w:bCs/>
          <w:sz w:val="18"/>
          <w:szCs w:val="18"/>
        </w:rPr>
      </w:pPr>
    </w:p>
    <w:p w14:paraId="13C5C7E0" w14:textId="2A616510" w:rsidR="002542CB" w:rsidRDefault="00BC31F0" w:rsidP="000D30CC">
      <w:pPr>
        <w:ind w:left="720"/>
        <w:rPr>
          <w:rFonts w:eastAsiaTheme="minorHAnsi" w:cstheme="minorHAnsi"/>
          <w:b/>
          <w:bCs/>
          <w:sz w:val="18"/>
          <w:szCs w:val="18"/>
        </w:rPr>
      </w:pPr>
      <w:r w:rsidRPr="000D30CC">
        <w:rPr>
          <w:rFonts w:eastAsiaTheme="minorHAnsi" w:cstheme="minorHAnsi"/>
          <w:b/>
          <w:bCs/>
          <w:sz w:val="18"/>
          <w:szCs w:val="18"/>
        </w:rPr>
        <w:t>Check that website accessibility has been tested, at least annually</w:t>
      </w:r>
      <w:r w:rsidR="000D30CC" w:rsidRPr="000D30CC">
        <w:rPr>
          <w:rFonts w:eastAsiaTheme="minorHAnsi" w:cstheme="minorHAnsi"/>
          <w:b/>
          <w:bCs/>
          <w:sz w:val="18"/>
          <w:szCs w:val="18"/>
        </w:rPr>
        <w:t>, and that the accessibility statement has been updated as required.</w:t>
      </w:r>
    </w:p>
    <w:p w14:paraId="5367253B" w14:textId="77777777" w:rsidR="000D30CC" w:rsidRDefault="000D30CC" w:rsidP="000D30CC">
      <w:pPr>
        <w:rPr>
          <w:rFonts w:eastAsiaTheme="minorHAnsi" w:cstheme="minorHAnsi"/>
          <w:b/>
          <w:bCs/>
          <w:sz w:val="18"/>
          <w:szCs w:val="18"/>
        </w:rPr>
      </w:pPr>
    </w:p>
    <w:p w14:paraId="3765AE2C" w14:textId="77777777" w:rsidR="00437F65" w:rsidRDefault="00437F65" w:rsidP="00437F65">
      <w:pPr>
        <w:rPr>
          <w:rFonts w:eastAsiaTheme="minorHAnsi" w:cstheme="minorHAnsi"/>
          <w:sz w:val="18"/>
          <w:szCs w:val="18"/>
        </w:rPr>
      </w:pPr>
      <w:r w:rsidRPr="00A20370">
        <w:rPr>
          <w:rFonts w:eastAsiaTheme="minorHAnsi" w:cstheme="minorHAnsi"/>
          <w:sz w:val="18"/>
          <w:szCs w:val="18"/>
        </w:rPr>
        <w:t>Testing revealed no issues</w:t>
      </w:r>
      <w:r>
        <w:rPr>
          <w:rFonts w:eastAsiaTheme="minorHAnsi" w:cstheme="minorHAnsi"/>
          <w:sz w:val="18"/>
          <w:szCs w:val="18"/>
        </w:rPr>
        <w:t xml:space="preserve">. The Council </w:t>
      </w:r>
      <w:r w:rsidRPr="00CC6E2A">
        <w:rPr>
          <w:rFonts w:eastAsiaTheme="minorHAnsi" w:cstheme="minorHAnsi"/>
          <w:sz w:val="18"/>
          <w:szCs w:val="18"/>
        </w:rPr>
        <w:t>updated its Accessibility Statement</w:t>
      </w:r>
      <w:r>
        <w:rPr>
          <w:rFonts w:eastAsiaTheme="minorHAnsi" w:cstheme="minorHAnsi"/>
          <w:sz w:val="18"/>
          <w:szCs w:val="18"/>
        </w:rPr>
        <w:t xml:space="preserve"> on their website.</w:t>
      </w:r>
    </w:p>
    <w:p w14:paraId="71274260" w14:textId="77777777" w:rsidR="00A20370" w:rsidRDefault="00A20370" w:rsidP="000D30CC">
      <w:pPr>
        <w:rPr>
          <w:rFonts w:eastAsiaTheme="minorHAnsi" w:cstheme="minorHAnsi"/>
          <w:sz w:val="18"/>
          <w:szCs w:val="18"/>
        </w:rPr>
      </w:pPr>
    </w:p>
    <w:p w14:paraId="15BA8005" w14:textId="5357B542" w:rsidR="00A20370" w:rsidRDefault="00A20370" w:rsidP="000D30CC">
      <w:pPr>
        <w:rPr>
          <w:rFonts w:eastAsiaTheme="minorHAnsi" w:cstheme="minorHAnsi"/>
          <w:b/>
          <w:bCs/>
          <w:sz w:val="18"/>
          <w:szCs w:val="18"/>
        </w:rPr>
      </w:pPr>
      <w:r>
        <w:rPr>
          <w:rFonts w:eastAsiaTheme="minorHAnsi" w:cstheme="minorHAnsi"/>
          <w:sz w:val="18"/>
          <w:szCs w:val="18"/>
        </w:rPr>
        <w:tab/>
      </w:r>
      <w:r>
        <w:rPr>
          <w:rFonts w:eastAsiaTheme="minorHAnsi" w:cstheme="minorHAnsi"/>
          <w:b/>
          <w:bCs/>
          <w:sz w:val="18"/>
          <w:szCs w:val="18"/>
        </w:rPr>
        <w:t>Check when the authority last completed data audi</w:t>
      </w:r>
      <w:r w:rsidR="00AE2B55">
        <w:rPr>
          <w:rFonts w:eastAsiaTheme="minorHAnsi" w:cstheme="minorHAnsi"/>
          <w:b/>
          <w:bCs/>
          <w:sz w:val="18"/>
          <w:szCs w:val="18"/>
        </w:rPr>
        <w:t>t.</w:t>
      </w:r>
    </w:p>
    <w:p w14:paraId="0FE9535B" w14:textId="77777777" w:rsidR="00AE2B55" w:rsidRDefault="00AE2B55" w:rsidP="000D30CC">
      <w:pPr>
        <w:rPr>
          <w:rFonts w:eastAsiaTheme="minorHAnsi" w:cstheme="minorHAnsi"/>
          <w:b/>
          <w:bCs/>
          <w:sz w:val="18"/>
          <w:szCs w:val="18"/>
        </w:rPr>
      </w:pPr>
    </w:p>
    <w:p w14:paraId="0CE0E090" w14:textId="28C9D4B7" w:rsidR="00AE2B55" w:rsidRDefault="00AE2B55" w:rsidP="000D30CC">
      <w:pPr>
        <w:rPr>
          <w:rFonts w:eastAsiaTheme="minorHAnsi" w:cstheme="minorHAnsi"/>
          <w:sz w:val="18"/>
          <w:szCs w:val="18"/>
        </w:rPr>
      </w:pPr>
      <w:r w:rsidRPr="003E66B5">
        <w:rPr>
          <w:rFonts w:eastAsiaTheme="minorHAnsi" w:cstheme="minorHAnsi"/>
          <w:sz w:val="18"/>
          <w:szCs w:val="18"/>
        </w:rPr>
        <w:t>Testing revealed no issues.</w:t>
      </w:r>
    </w:p>
    <w:p w14:paraId="1FF7E092" w14:textId="77777777" w:rsidR="00AE2B55" w:rsidRDefault="00AE2B55" w:rsidP="000D30CC">
      <w:pPr>
        <w:rPr>
          <w:rFonts w:eastAsiaTheme="minorHAnsi" w:cstheme="minorHAnsi"/>
          <w:sz w:val="18"/>
          <w:szCs w:val="18"/>
        </w:rPr>
      </w:pPr>
    </w:p>
    <w:p w14:paraId="57758646" w14:textId="74CB5729" w:rsidR="00AE2B55" w:rsidRDefault="00AE2B55" w:rsidP="00BF6A42">
      <w:pPr>
        <w:ind w:left="720"/>
        <w:rPr>
          <w:rFonts w:eastAsiaTheme="minorHAnsi" w:cstheme="minorHAnsi"/>
          <w:b/>
          <w:bCs/>
          <w:sz w:val="18"/>
          <w:szCs w:val="18"/>
        </w:rPr>
      </w:pPr>
      <w:r>
        <w:rPr>
          <w:rFonts w:eastAsiaTheme="minorHAnsi" w:cstheme="minorHAnsi"/>
          <w:b/>
          <w:bCs/>
          <w:sz w:val="18"/>
          <w:szCs w:val="18"/>
        </w:rPr>
        <w:t xml:space="preserve">Ensure the authority </w:t>
      </w:r>
      <w:r w:rsidR="009E36DE">
        <w:rPr>
          <w:rFonts w:eastAsiaTheme="minorHAnsi" w:cstheme="minorHAnsi"/>
          <w:b/>
          <w:bCs/>
          <w:sz w:val="18"/>
          <w:szCs w:val="18"/>
        </w:rPr>
        <w:t xml:space="preserve">has prepared and formally adopted a data protection policy that is </w:t>
      </w:r>
      <w:r w:rsidR="00BF6A42">
        <w:rPr>
          <w:rFonts w:eastAsiaTheme="minorHAnsi" w:cstheme="minorHAnsi"/>
          <w:b/>
          <w:bCs/>
          <w:sz w:val="18"/>
          <w:szCs w:val="18"/>
        </w:rPr>
        <w:t>reviewed at least once annually.</w:t>
      </w:r>
    </w:p>
    <w:p w14:paraId="34EA5B3A" w14:textId="77777777" w:rsidR="00B31456" w:rsidRDefault="00B31456" w:rsidP="00B31456">
      <w:pPr>
        <w:rPr>
          <w:rFonts w:eastAsiaTheme="minorHAnsi" w:cstheme="minorHAnsi"/>
          <w:b/>
          <w:bCs/>
          <w:sz w:val="18"/>
          <w:szCs w:val="18"/>
        </w:rPr>
      </w:pPr>
    </w:p>
    <w:p w14:paraId="511BDA3D" w14:textId="1F3B5B02" w:rsidR="00B31456" w:rsidRDefault="00B31456" w:rsidP="00B31456">
      <w:pPr>
        <w:rPr>
          <w:rFonts w:eastAsiaTheme="minorHAnsi" w:cstheme="minorHAnsi"/>
          <w:sz w:val="18"/>
          <w:szCs w:val="18"/>
        </w:rPr>
      </w:pPr>
      <w:r w:rsidRPr="00B31456">
        <w:rPr>
          <w:rFonts w:eastAsiaTheme="minorHAnsi" w:cstheme="minorHAnsi"/>
          <w:sz w:val="18"/>
          <w:szCs w:val="18"/>
        </w:rPr>
        <w:t xml:space="preserve">Testing revealed no issues. </w:t>
      </w:r>
      <w:r w:rsidR="003B1BF4">
        <w:rPr>
          <w:rFonts w:eastAsiaTheme="minorHAnsi" w:cstheme="minorHAnsi"/>
          <w:sz w:val="18"/>
          <w:szCs w:val="18"/>
        </w:rPr>
        <w:t xml:space="preserve">Data Protection </w:t>
      </w:r>
      <w:r w:rsidR="001C38DB">
        <w:rPr>
          <w:rFonts w:eastAsiaTheme="minorHAnsi" w:cstheme="minorHAnsi"/>
          <w:sz w:val="18"/>
          <w:szCs w:val="18"/>
        </w:rPr>
        <w:t>P</w:t>
      </w:r>
      <w:r w:rsidR="003B1BF4">
        <w:rPr>
          <w:rFonts w:eastAsiaTheme="minorHAnsi" w:cstheme="minorHAnsi"/>
          <w:sz w:val="18"/>
          <w:szCs w:val="18"/>
        </w:rPr>
        <w:t xml:space="preserve">olicy was adopted in </w:t>
      </w:r>
      <w:r w:rsidR="006E6319">
        <w:rPr>
          <w:rFonts w:eastAsiaTheme="minorHAnsi" w:cstheme="minorHAnsi"/>
          <w:sz w:val="18"/>
          <w:szCs w:val="18"/>
        </w:rPr>
        <w:t>May</w:t>
      </w:r>
      <w:r w:rsidR="00FE1F05">
        <w:rPr>
          <w:rFonts w:eastAsiaTheme="minorHAnsi" w:cstheme="minorHAnsi"/>
          <w:sz w:val="18"/>
          <w:szCs w:val="18"/>
        </w:rPr>
        <w:t xml:space="preserve"> </w:t>
      </w:r>
      <w:r w:rsidR="003B1BF4">
        <w:rPr>
          <w:rFonts w:eastAsiaTheme="minorHAnsi" w:cstheme="minorHAnsi"/>
          <w:sz w:val="18"/>
          <w:szCs w:val="18"/>
        </w:rPr>
        <w:t>202</w:t>
      </w:r>
      <w:r w:rsidR="006E6319">
        <w:rPr>
          <w:rFonts w:eastAsiaTheme="minorHAnsi" w:cstheme="minorHAnsi"/>
          <w:sz w:val="18"/>
          <w:szCs w:val="18"/>
        </w:rPr>
        <w:t>5</w:t>
      </w:r>
      <w:r w:rsidR="003B1BF4">
        <w:rPr>
          <w:rFonts w:eastAsiaTheme="minorHAnsi" w:cstheme="minorHAnsi"/>
          <w:sz w:val="18"/>
          <w:szCs w:val="18"/>
        </w:rPr>
        <w:t>.</w:t>
      </w:r>
    </w:p>
    <w:p w14:paraId="2C8B2778" w14:textId="77777777" w:rsidR="00B31456" w:rsidRDefault="00B31456" w:rsidP="00B31456">
      <w:pPr>
        <w:rPr>
          <w:rFonts w:eastAsiaTheme="minorHAnsi" w:cstheme="minorHAnsi"/>
          <w:sz w:val="18"/>
          <w:szCs w:val="18"/>
        </w:rPr>
      </w:pPr>
    </w:p>
    <w:p w14:paraId="56EFF483" w14:textId="34EA2894" w:rsidR="00B31456" w:rsidRDefault="00B31456" w:rsidP="00B31456">
      <w:pPr>
        <w:rPr>
          <w:rFonts w:eastAsiaTheme="minorHAnsi" w:cstheme="minorHAnsi"/>
          <w:b/>
          <w:bCs/>
          <w:sz w:val="18"/>
          <w:szCs w:val="18"/>
        </w:rPr>
      </w:pPr>
      <w:r>
        <w:rPr>
          <w:rFonts w:eastAsiaTheme="minorHAnsi" w:cstheme="minorHAnsi"/>
          <w:sz w:val="18"/>
          <w:szCs w:val="18"/>
        </w:rPr>
        <w:tab/>
      </w:r>
      <w:r w:rsidR="00B0418F">
        <w:rPr>
          <w:rFonts w:eastAsiaTheme="minorHAnsi" w:cstheme="minorHAnsi"/>
          <w:b/>
          <w:bCs/>
          <w:sz w:val="18"/>
          <w:szCs w:val="18"/>
        </w:rPr>
        <w:t>Ensure the authority has an up to date IT policy in place.</w:t>
      </w:r>
    </w:p>
    <w:p w14:paraId="1BE0141F" w14:textId="77777777" w:rsidR="00CF14B2" w:rsidRDefault="00CF14B2" w:rsidP="00B31456">
      <w:pPr>
        <w:rPr>
          <w:rFonts w:eastAsiaTheme="minorHAnsi" w:cstheme="minorHAnsi"/>
          <w:b/>
          <w:bCs/>
          <w:sz w:val="18"/>
          <w:szCs w:val="18"/>
        </w:rPr>
      </w:pPr>
    </w:p>
    <w:p w14:paraId="6E970D02" w14:textId="7A1BE229" w:rsidR="00A4184C" w:rsidRDefault="00A4184C" w:rsidP="00A4184C">
      <w:pPr>
        <w:rPr>
          <w:rFonts w:eastAsiaTheme="minorHAnsi" w:cstheme="minorHAnsi"/>
          <w:sz w:val="18"/>
          <w:szCs w:val="18"/>
        </w:rPr>
      </w:pPr>
      <w:r w:rsidRPr="00B31456">
        <w:rPr>
          <w:rFonts w:eastAsiaTheme="minorHAnsi" w:cstheme="minorHAnsi"/>
          <w:sz w:val="18"/>
          <w:szCs w:val="18"/>
        </w:rPr>
        <w:t xml:space="preserve">Testing revealed no issues. </w:t>
      </w:r>
      <w:r w:rsidR="001C38DB">
        <w:rPr>
          <w:rFonts w:eastAsiaTheme="minorHAnsi" w:cstheme="minorHAnsi"/>
          <w:sz w:val="18"/>
          <w:szCs w:val="18"/>
        </w:rPr>
        <w:t>IT</w:t>
      </w:r>
      <w:r>
        <w:rPr>
          <w:rFonts w:eastAsiaTheme="minorHAnsi" w:cstheme="minorHAnsi"/>
          <w:sz w:val="18"/>
          <w:szCs w:val="18"/>
        </w:rPr>
        <w:t xml:space="preserve"> </w:t>
      </w:r>
      <w:r w:rsidR="001C38DB">
        <w:rPr>
          <w:rFonts w:eastAsiaTheme="minorHAnsi" w:cstheme="minorHAnsi"/>
          <w:sz w:val="18"/>
          <w:szCs w:val="18"/>
        </w:rPr>
        <w:t>P</w:t>
      </w:r>
      <w:r>
        <w:rPr>
          <w:rFonts w:eastAsiaTheme="minorHAnsi" w:cstheme="minorHAnsi"/>
          <w:sz w:val="18"/>
          <w:szCs w:val="18"/>
        </w:rPr>
        <w:t xml:space="preserve">olicy was adopted in </w:t>
      </w:r>
      <w:r w:rsidR="003E66B5">
        <w:rPr>
          <w:rFonts w:eastAsiaTheme="minorHAnsi" w:cstheme="minorHAnsi"/>
          <w:sz w:val="18"/>
          <w:szCs w:val="18"/>
        </w:rPr>
        <w:t>November</w:t>
      </w:r>
      <w:r>
        <w:rPr>
          <w:rFonts w:eastAsiaTheme="minorHAnsi" w:cstheme="minorHAnsi"/>
          <w:sz w:val="18"/>
          <w:szCs w:val="18"/>
        </w:rPr>
        <w:t xml:space="preserve"> 2025.</w:t>
      </w:r>
    </w:p>
    <w:p w14:paraId="6D7E9CB8" w14:textId="77777777" w:rsidR="00516E10" w:rsidRPr="001A01F7" w:rsidRDefault="00516E10" w:rsidP="0043179B">
      <w:pPr>
        <w:rPr>
          <w:rFonts w:eastAsiaTheme="minorHAnsi" w:cstheme="minorHAnsi"/>
          <w:b/>
          <w:bCs/>
          <w:sz w:val="18"/>
          <w:szCs w:val="18"/>
        </w:rPr>
      </w:pPr>
    </w:p>
    <w:p w14:paraId="05235DBA" w14:textId="569BBD85" w:rsidR="00840487" w:rsidRPr="001A01F7" w:rsidRDefault="00CE5230" w:rsidP="00BD2E88">
      <w:pPr>
        <w:rPr>
          <w:rFonts w:eastAsiaTheme="minorHAnsi" w:cstheme="minorHAnsi"/>
          <w:b/>
          <w:bCs/>
          <w:i/>
          <w:iCs/>
          <w:sz w:val="18"/>
          <w:szCs w:val="18"/>
        </w:rPr>
      </w:pPr>
      <w:r>
        <w:rPr>
          <w:rFonts w:eastAsiaTheme="minorHAnsi" w:cstheme="minorHAnsi"/>
          <w:b/>
          <w:bCs/>
          <w:i/>
          <w:iCs/>
          <w:sz w:val="18"/>
          <w:szCs w:val="18"/>
          <w:highlight w:val="lightGray"/>
        </w:rPr>
        <w:t>P</w:t>
      </w:r>
      <w:r w:rsidR="00BD2E88" w:rsidRPr="001A01F7">
        <w:rPr>
          <w:rFonts w:eastAsiaTheme="minorHAnsi" w:cstheme="minorHAnsi"/>
          <w:b/>
          <w:bCs/>
          <w:i/>
          <w:iCs/>
          <w:sz w:val="18"/>
          <w:szCs w:val="18"/>
          <w:highlight w:val="lightGray"/>
        </w:rPr>
        <w:t>. Trust funds (including charitable) - the Council has met its responsibilities as a trustee.</w:t>
      </w:r>
    </w:p>
    <w:p w14:paraId="26DE5C5E" w14:textId="3B8A46C9" w:rsidR="00BD2E88" w:rsidRPr="001A01F7" w:rsidRDefault="00BD2E88" w:rsidP="00BD2E88">
      <w:pPr>
        <w:rPr>
          <w:rFonts w:eastAsiaTheme="minorHAnsi" w:cstheme="minorHAnsi"/>
          <w:b/>
          <w:bCs/>
          <w:i/>
          <w:iCs/>
          <w:sz w:val="18"/>
          <w:szCs w:val="18"/>
        </w:rPr>
      </w:pPr>
    </w:p>
    <w:p w14:paraId="0BCB494D" w14:textId="2389AA4A" w:rsidR="00B16081" w:rsidRPr="001A01F7" w:rsidRDefault="00BD2E88" w:rsidP="001B4535">
      <w:pPr>
        <w:ind w:left="720"/>
        <w:rPr>
          <w:rFonts w:eastAsiaTheme="minorHAnsi" w:cstheme="minorHAnsi"/>
          <w:b/>
          <w:bCs/>
          <w:sz w:val="18"/>
          <w:szCs w:val="18"/>
        </w:rPr>
      </w:pPr>
      <w:r w:rsidRPr="001A01F7">
        <w:rPr>
          <w:rFonts w:eastAsiaTheme="minorHAnsi" w:cstheme="minorHAnsi"/>
          <w:b/>
          <w:bCs/>
          <w:sz w:val="18"/>
          <w:szCs w:val="18"/>
        </w:rPr>
        <w:t>Confirm that all charities of which the council is a Trustee are up to date with CC filing requirements.</w:t>
      </w:r>
    </w:p>
    <w:p w14:paraId="5CF6CADE" w14:textId="3A734A28" w:rsidR="00B16081" w:rsidRPr="001A01F7" w:rsidRDefault="00BD2E88" w:rsidP="001B4535">
      <w:pPr>
        <w:ind w:firstLine="720"/>
        <w:rPr>
          <w:rFonts w:eastAsiaTheme="minorHAnsi" w:cstheme="minorHAnsi"/>
          <w:b/>
          <w:bCs/>
          <w:sz w:val="18"/>
          <w:szCs w:val="18"/>
        </w:rPr>
      </w:pPr>
      <w:r w:rsidRPr="001A01F7">
        <w:rPr>
          <w:rFonts w:eastAsiaTheme="minorHAnsi" w:cstheme="minorHAnsi"/>
          <w:b/>
          <w:bCs/>
          <w:sz w:val="18"/>
          <w:szCs w:val="18"/>
        </w:rPr>
        <w:t>Confirms that the council is the sole trustee on the Charity Commission register.</w:t>
      </w:r>
    </w:p>
    <w:p w14:paraId="6E72AEB3" w14:textId="23208814" w:rsidR="005414F4" w:rsidRPr="001A01F7" w:rsidRDefault="00BD2E88" w:rsidP="001B4535">
      <w:pPr>
        <w:ind w:firstLine="720"/>
        <w:rPr>
          <w:rFonts w:eastAsiaTheme="minorHAnsi" w:cstheme="minorHAnsi"/>
          <w:b/>
          <w:bCs/>
          <w:sz w:val="18"/>
          <w:szCs w:val="18"/>
        </w:rPr>
      </w:pPr>
      <w:r w:rsidRPr="001A01F7">
        <w:rPr>
          <w:rFonts w:eastAsiaTheme="minorHAnsi" w:cstheme="minorHAnsi"/>
          <w:b/>
          <w:bCs/>
          <w:sz w:val="18"/>
          <w:szCs w:val="18"/>
        </w:rPr>
        <w:t>Confirm that that the council is acting in accordance with the Trust deed.</w:t>
      </w:r>
    </w:p>
    <w:p w14:paraId="17292521" w14:textId="0289807C" w:rsidR="005414F4" w:rsidRPr="001A01F7" w:rsidRDefault="00BD2E88" w:rsidP="001B4535">
      <w:pPr>
        <w:ind w:left="720"/>
        <w:rPr>
          <w:rFonts w:eastAsiaTheme="minorHAnsi" w:cstheme="minorHAnsi"/>
          <w:b/>
          <w:bCs/>
          <w:sz w:val="18"/>
          <w:szCs w:val="18"/>
        </w:rPr>
      </w:pPr>
      <w:r w:rsidRPr="001A01F7">
        <w:rPr>
          <w:rFonts w:eastAsiaTheme="minorHAnsi" w:cstheme="minorHAnsi"/>
          <w:b/>
          <w:bCs/>
          <w:sz w:val="18"/>
          <w:szCs w:val="18"/>
        </w:rPr>
        <w:t>Confirm that the Charity meetings and accounts recorded separately from those of the council.</w:t>
      </w:r>
    </w:p>
    <w:p w14:paraId="42CA4F2E" w14:textId="2D3E6D30" w:rsidR="00BD2E88" w:rsidRPr="001A01F7" w:rsidRDefault="00BD2E88" w:rsidP="00BD2E88">
      <w:pPr>
        <w:ind w:left="720"/>
        <w:rPr>
          <w:rFonts w:eastAsiaTheme="minorHAnsi" w:cstheme="minorHAnsi"/>
          <w:b/>
          <w:bCs/>
          <w:sz w:val="18"/>
          <w:szCs w:val="18"/>
        </w:rPr>
      </w:pPr>
      <w:r w:rsidRPr="001A01F7">
        <w:rPr>
          <w:rFonts w:eastAsiaTheme="minorHAnsi" w:cstheme="minorHAnsi"/>
          <w:b/>
          <w:bCs/>
          <w:sz w:val="18"/>
          <w:szCs w:val="18"/>
        </w:rPr>
        <w:t>Review the level and activity of the charity and where a risk based approach suggests such, review the Independent Examiners report.</w:t>
      </w:r>
    </w:p>
    <w:p w14:paraId="77DF438B" w14:textId="62EE07AA" w:rsidR="007C3F3F" w:rsidRPr="001A01F7" w:rsidRDefault="007C3F3F" w:rsidP="007C3F3F">
      <w:pPr>
        <w:rPr>
          <w:rFonts w:eastAsiaTheme="minorHAnsi" w:cstheme="minorHAnsi"/>
          <w:b/>
          <w:bCs/>
          <w:sz w:val="18"/>
          <w:szCs w:val="18"/>
        </w:rPr>
      </w:pPr>
    </w:p>
    <w:p w14:paraId="78D59236" w14:textId="39C42F64" w:rsidR="0028141F" w:rsidRDefault="00D67647" w:rsidP="0028141F">
      <w:pPr>
        <w:rPr>
          <w:rFonts w:eastAsiaTheme="minorHAnsi" w:cstheme="minorHAnsi"/>
          <w:sz w:val="18"/>
          <w:szCs w:val="18"/>
        </w:rPr>
      </w:pPr>
      <w:r w:rsidRPr="00D67647">
        <w:rPr>
          <w:rFonts w:eastAsiaTheme="minorHAnsi" w:cstheme="minorHAnsi"/>
          <w:sz w:val="18"/>
          <w:szCs w:val="18"/>
        </w:rPr>
        <w:t>Testing revealed no issues. The Parish Council is the sole managing trustee of the King George V Playing Field and maintains a separate bank account for this asset. However, the Council also contributes towards the costs of its upkeep.</w:t>
      </w:r>
    </w:p>
    <w:p w14:paraId="5C26B7EA" w14:textId="77777777" w:rsidR="006B7E3F" w:rsidRPr="001A01F7" w:rsidRDefault="006B7E3F" w:rsidP="0028141F">
      <w:pPr>
        <w:rPr>
          <w:rFonts w:eastAsiaTheme="minorHAnsi" w:cstheme="minorHAnsi"/>
          <w:b/>
          <w:bCs/>
          <w:sz w:val="18"/>
          <w:szCs w:val="18"/>
        </w:rPr>
      </w:pPr>
    </w:p>
    <w:p w14:paraId="2AB0AEE1" w14:textId="6D307AAD" w:rsidR="007476F3" w:rsidRPr="001A01F7" w:rsidRDefault="007476F3" w:rsidP="007C3F3F">
      <w:pPr>
        <w:rPr>
          <w:rFonts w:eastAsiaTheme="minorHAnsi" w:cstheme="minorHAnsi"/>
          <w:b/>
          <w:bCs/>
          <w:i/>
          <w:iCs/>
          <w:sz w:val="18"/>
          <w:szCs w:val="18"/>
        </w:rPr>
      </w:pPr>
      <w:r w:rsidRPr="001A01F7">
        <w:rPr>
          <w:rFonts w:eastAsiaTheme="minorHAnsi" w:cstheme="minorHAnsi"/>
          <w:b/>
          <w:bCs/>
          <w:i/>
          <w:iCs/>
          <w:sz w:val="18"/>
          <w:szCs w:val="18"/>
          <w:highlight w:val="lightGray"/>
        </w:rPr>
        <w:t xml:space="preserve">Other </w:t>
      </w:r>
      <w:r w:rsidR="007946DC" w:rsidRPr="001A01F7">
        <w:rPr>
          <w:rFonts w:eastAsiaTheme="minorHAnsi" w:cstheme="minorHAnsi"/>
          <w:b/>
          <w:bCs/>
          <w:i/>
          <w:iCs/>
          <w:sz w:val="18"/>
          <w:szCs w:val="18"/>
          <w:highlight w:val="lightGray"/>
        </w:rPr>
        <w:t>Matters</w:t>
      </w:r>
    </w:p>
    <w:p w14:paraId="7DF39A51" w14:textId="057416FB" w:rsidR="007476F3" w:rsidRPr="001A01F7" w:rsidRDefault="007476F3" w:rsidP="003E2C96">
      <w:pPr>
        <w:pStyle w:val="ListParagraph"/>
        <w:rPr>
          <w:rFonts w:eastAsiaTheme="minorHAnsi" w:cstheme="minorHAnsi"/>
          <w:sz w:val="18"/>
          <w:szCs w:val="18"/>
        </w:rPr>
      </w:pPr>
    </w:p>
    <w:p w14:paraId="4FFF1F2E" w14:textId="2901E29B" w:rsidR="00C34BB2" w:rsidRPr="001A01F7" w:rsidRDefault="00156D79" w:rsidP="007C3F3F">
      <w:pPr>
        <w:pStyle w:val="ListParagraph"/>
        <w:rPr>
          <w:rFonts w:eastAsiaTheme="minorHAnsi" w:cstheme="minorHAnsi"/>
          <w:b/>
          <w:bCs/>
          <w:sz w:val="18"/>
          <w:szCs w:val="18"/>
        </w:rPr>
      </w:pPr>
      <w:r w:rsidRPr="001A01F7">
        <w:rPr>
          <w:rFonts w:eastAsiaTheme="minorHAnsi" w:cstheme="minorHAnsi"/>
          <w:b/>
          <w:bCs/>
          <w:sz w:val="18"/>
          <w:szCs w:val="18"/>
        </w:rPr>
        <w:t>The above has enabled me to complete the internal audit section of the AGAR, and I confirm that there are no further matters requiring the attention of the Council.</w:t>
      </w:r>
    </w:p>
    <w:p w14:paraId="1DAC8ACD" w14:textId="77777777" w:rsidR="007C3F3F" w:rsidRPr="001A01F7" w:rsidRDefault="007C3F3F" w:rsidP="008C2ACA">
      <w:pPr>
        <w:rPr>
          <w:rFonts w:eastAsiaTheme="minorHAnsi" w:cstheme="minorHAnsi"/>
          <w:b/>
          <w:bCs/>
          <w:sz w:val="18"/>
          <w:szCs w:val="18"/>
        </w:rPr>
      </w:pPr>
    </w:p>
    <w:p w14:paraId="3994BF65" w14:textId="2D25B8B6" w:rsidR="00781E2D" w:rsidRPr="001E6A93" w:rsidRDefault="006530B3" w:rsidP="00022BC1">
      <w:pPr>
        <w:rPr>
          <w:rFonts w:eastAsiaTheme="minorHAnsi" w:cstheme="minorHAnsi"/>
          <w:b/>
          <w:bCs/>
          <w:i/>
          <w:iCs/>
          <w:sz w:val="18"/>
          <w:szCs w:val="18"/>
          <w:highlight w:val="lightGray"/>
        </w:rPr>
      </w:pPr>
      <w:r w:rsidRPr="001E6A93">
        <w:rPr>
          <w:rFonts w:eastAsiaTheme="minorHAnsi" w:cstheme="minorHAnsi"/>
          <w:b/>
          <w:bCs/>
          <w:i/>
          <w:iCs/>
          <w:sz w:val="18"/>
          <w:szCs w:val="18"/>
          <w:highlight w:val="lightGray"/>
        </w:rPr>
        <w:t>End of report.</w:t>
      </w:r>
    </w:p>
    <w:p w14:paraId="1B2BF257" w14:textId="7FFCAD5F" w:rsidR="0015688A" w:rsidRPr="001A01F7" w:rsidRDefault="0015688A" w:rsidP="00022BC1">
      <w:pPr>
        <w:rPr>
          <w:rFonts w:eastAsiaTheme="minorHAnsi" w:cstheme="minorHAnsi"/>
          <w:i/>
          <w:iCs/>
          <w:sz w:val="18"/>
          <w:szCs w:val="18"/>
          <w:highlight w:val="lightGray"/>
        </w:rPr>
      </w:pPr>
    </w:p>
    <w:p w14:paraId="1B941771" w14:textId="45B56610" w:rsidR="0015688A" w:rsidRPr="001B4535" w:rsidRDefault="0015688A" w:rsidP="001B4535">
      <w:pPr>
        <w:tabs>
          <w:tab w:val="center" w:pos="4680"/>
        </w:tabs>
        <w:suppressAutoHyphens/>
        <w:spacing w:beforeLines="60" w:before="144" w:afterLines="60" w:after="144" w:line="276" w:lineRule="auto"/>
        <w:jc w:val="center"/>
        <w:rPr>
          <w:rFonts w:cstheme="minorHAnsi"/>
          <w:spacing w:val="-3"/>
          <w:sz w:val="18"/>
          <w:szCs w:val="18"/>
        </w:rPr>
      </w:pPr>
      <w:r w:rsidRPr="001A01F7">
        <w:rPr>
          <w:rFonts w:cstheme="minorHAnsi"/>
          <w:spacing w:val="-3"/>
          <w:sz w:val="18"/>
          <w:szCs w:val="18"/>
        </w:rPr>
        <w:t>*   *    *</w:t>
      </w:r>
    </w:p>
    <w:sectPr w:rsidR="0015688A" w:rsidRPr="001B4535" w:rsidSect="00B21CF5">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94113" w14:textId="77777777" w:rsidR="000B7328" w:rsidRDefault="000B7328" w:rsidP="007B3DD0">
      <w:r>
        <w:separator/>
      </w:r>
    </w:p>
  </w:endnote>
  <w:endnote w:type="continuationSeparator" w:id="0">
    <w:p w14:paraId="700A8EE0" w14:textId="77777777" w:rsidR="000B7328" w:rsidRDefault="000B7328" w:rsidP="007B3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810602"/>
      <w:docPartObj>
        <w:docPartGallery w:val="Page Numbers (Bottom of Page)"/>
        <w:docPartUnique/>
      </w:docPartObj>
    </w:sdtPr>
    <w:sdtEndPr>
      <w:rPr>
        <w:rFonts w:cstheme="minorHAnsi"/>
        <w:noProof/>
        <w:sz w:val="18"/>
        <w:szCs w:val="18"/>
      </w:rPr>
    </w:sdtEndPr>
    <w:sdtContent>
      <w:p w14:paraId="4CE86DE3" w14:textId="3F880BCF" w:rsidR="009F704F" w:rsidRPr="001A01F7" w:rsidRDefault="009F704F">
        <w:pPr>
          <w:pStyle w:val="Footer"/>
          <w:rPr>
            <w:rFonts w:cstheme="minorHAnsi"/>
            <w:sz w:val="18"/>
            <w:szCs w:val="18"/>
          </w:rPr>
        </w:pPr>
        <w:r w:rsidRPr="001A01F7">
          <w:rPr>
            <w:rFonts w:cstheme="minorHAnsi"/>
            <w:sz w:val="18"/>
            <w:szCs w:val="18"/>
          </w:rPr>
          <w:t xml:space="preserve">Page | </w:t>
        </w:r>
        <w:r w:rsidRPr="001A01F7">
          <w:rPr>
            <w:rFonts w:cstheme="minorHAnsi"/>
            <w:sz w:val="18"/>
            <w:szCs w:val="18"/>
          </w:rPr>
          <w:fldChar w:fldCharType="begin"/>
        </w:r>
        <w:r w:rsidRPr="001A01F7">
          <w:rPr>
            <w:rFonts w:cstheme="minorHAnsi"/>
            <w:sz w:val="18"/>
            <w:szCs w:val="18"/>
          </w:rPr>
          <w:instrText xml:space="preserve"> PAGE   \* MERGEFORMAT </w:instrText>
        </w:r>
        <w:r w:rsidRPr="001A01F7">
          <w:rPr>
            <w:rFonts w:cstheme="minorHAnsi"/>
            <w:sz w:val="18"/>
            <w:szCs w:val="18"/>
          </w:rPr>
          <w:fldChar w:fldCharType="separate"/>
        </w:r>
        <w:r w:rsidRPr="001A01F7">
          <w:rPr>
            <w:rFonts w:cstheme="minorHAnsi"/>
            <w:noProof/>
            <w:sz w:val="18"/>
            <w:szCs w:val="18"/>
          </w:rPr>
          <w:t>2</w:t>
        </w:r>
        <w:r w:rsidRPr="001A01F7">
          <w:rPr>
            <w:rFonts w:cstheme="minorHAnsi"/>
            <w:noProof/>
            <w:sz w:val="18"/>
            <w:szCs w:val="18"/>
          </w:rPr>
          <w:fldChar w:fldCharType="end"/>
        </w:r>
      </w:p>
    </w:sdtContent>
  </w:sdt>
  <w:p w14:paraId="7DE78F65" w14:textId="77777777" w:rsidR="009F704F" w:rsidRDefault="009F70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7CF9E" w14:textId="77777777" w:rsidR="000B7328" w:rsidRDefault="000B7328" w:rsidP="007B3DD0">
      <w:r>
        <w:separator/>
      </w:r>
    </w:p>
  </w:footnote>
  <w:footnote w:type="continuationSeparator" w:id="0">
    <w:p w14:paraId="4DB2DFE3" w14:textId="77777777" w:rsidR="000B7328" w:rsidRDefault="000B7328" w:rsidP="007B3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89EBE" w14:textId="0FBCD50C" w:rsidR="00B34562" w:rsidRPr="00532E29" w:rsidRDefault="00B34562" w:rsidP="00B34562">
    <w:pPr>
      <w:rPr>
        <w:rStyle w:val="BookTitle"/>
        <w:rFonts w:cstheme="minorHAnsi"/>
        <w:b w:val="0"/>
        <w:bCs w:val="0"/>
        <w:i w:val="0"/>
        <w:iCs w:val="0"/>
        <w:sz w:val="18"/>
        <w:szCs w:val="18"/>
      </w:rPr>
    </w:pPr>
    <w:r w:rsidRPr="00532E29">
      <w:rPr>
        <w:rStyle w:val="BookTitle"/>
        <w:rFonts w:cstheme="minorHAnsi"/>
        <w:b w:val="0"/>
        <w:bCs w:val="0"/>
        <w:i w:val="0"/>
        <w:iCs w:val="0"/>
        <w:sz w:val="18"/>
        <w:szCs w:val="18"/>
      </w:rPr>
      <w:t xml:space="preserve">BARBARA GORAUS </w:t>
    </w:r>
    <w:proofErr w:type="spellStart"/>
    <w:r w:rsidR="00A06F0E" w:rsidRPr="00532E29">
      <w:rPr>
        <w:rStyle w:val="BookTitle"/>
        <w:rFonts w:cstheme="minorHAnsi"/>
        <w:b w:val="0"/>
        <w:bCs w:val="0"/>
        <w:i w:val="0"/>
        <w:iCs w:val="0"/>
        <w:sz w:val="18"/>
        <w:szCs w:val="18"/>
      </w:rPr>
      <w:t>maat</w:t>
    </w:r>
    <w:proofErr w:type="spellEnd"/>
    <w:r w:rsidR="00A06F0E" w:rsidRPr="00532E29">
      <w:rPr>
        <w:rStyle w:val="BookTitle"/>
        <w:rFonts w:cstheme="minorHAnsi"/>
        <w:b w:val="0"/>
        <w:bCs w:val="0"/>
        <w:i w:val="0"/>
        <w:iCs w:val="0"/>
        <w:sz w:val="18"/>
        <w:szCs w:val="18"/>
      </w:rPr>
      <w:t xml:space="preserve"> </w:t>
    </w:r>
    <w:proofErr w:type="spellStart"/>
    <w:r w:rsidRPr="00532E29">
      <w:rPr>
        <w:rStyle w:val="BookTitle"/>
        <w:rFonts w:cstheme="minorHAnsi"/>
        <w:b w:val="0"/>
        <w:bCs w:val="0"/>
        <w:i w:val="0"/>
        <w:iCs w:val="0"/>
        <w:sz w:val="18"/>
        <w:szCs w:val="18"/>
      </w:rPr>
      <w:t>aatqb</w:t>
    </w:r>
    <w:proofErr w:type="spellEnd"/>
  </w:p>
  <w:p w14:paraId="363E8DA1" w14:textId="680AA684" w:rsidR="00B34562" w:rsidRPr="00532E29" w:rsidRDefault="00B34562" w:rsidP="00B34562">
    <w:pPr>
      <w:rPr>
        <w:rFonts w:cstheme="minorHAnsi"/>
        <w:noProof/>
        <w:sz w:val="18"/>
        <w:szCs w:val="18"/>
      </w:rPr>
    </w:pPr>
    <w:r w:rsidRPr="00532E29">
      <w:rPr>
        <w:rStyle w:val="BookTitle"/>
        <w:rFonts w:cstheme="minorHAnsi"/>
        <w:b w:val="0"/>
        <w:bCs w:val="0"/>
        <w:i w:val="0"/>
        <w:iCs w:val="0"/>
        <w:sz w:val="18"/>
        <w:szCs w:val="18"/>
      </w:rPr>
      <w:t>Mobile: 07500337444, Email: barbara.goraus.aatqb@gmail.com</w:t>
    </w:r>
  </w:p>
  <w:p w14:paraId="73497DC1" w14:textId="35C96731" w:rsidR="006E386A" w:rsidRPr="00A50E64" w:rsidRDefault="006E386A" w:rsidP="00F64E77">
    <w:pPr>
      <w:pStyle w:val="ContactInfo"/>
      <w:rPr>
        <w:rFonts w:asciiTheme="minorHAnsi" w:hAnsiTheme="minorHAnsi" w:cstheme="minorHAnsi"/>
        <w:color w:val="auto"/>
        <w:spacing w:val="5"/>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A6421"/>
    <w:multiLevelType w:val="hybridMultilevel"/>
    <w:tmpl w:val="366AFEA8"/>
    <w:lvl w:ilvl="0" w:tplc="08090001">
      <w:start w:val="1"/>
      <w:numFmt w:val="bullet"/>
      <w:lvlText w:val=""/>
      <w:lvlJc w:val="left"/>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53A6EA0"/>
    <w:multiLevelType w:val="hybridMultilevel"/>
    <w:tmpl w:val="8864E7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9F55D4"/>
    <w:multiLevelType w:val="hybridMultilevel"/>
    <w:tmpl w:val="DEA609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BDE14CA"/>
    <w:multiLevelType w:val="hybridMultilevel"/>
    <w:tmpl w:val="8B5E33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7242D5"/>
    <w:multiLevelType w:val="hybridMultilevel"/>
    <w:tmpl w:val="31D8A7F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0D743AA"/>
    <w:multiLevelType w:val="hybridMultilevel"/>
    <w:tmpl w:val="C2A4C3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045070"/>
    <w:multiLevelType w:val="hybridMultilevel"/>
    <w:tmpl w:val="8CBEB7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A06E4C"/>
    <w:multiLevelType w:val="hybridMultilevel"/>
    <w:tmpl w:val="3042A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236DA6"/>
    <w:multiLevelType w:val="hybridMultilevel"/>
    <w:tmpl w:val="DE6A18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0404423">
    <w:abstractNumId w:val="7"/>
  </w:num>
  <w:num w:numId="2" w16cid:durableId="1134130706">
    <w:abstractNumId w:val="2"/>
  </w:num>
  <w:num w:numId="3" w16cid:durableId="2022851663">
    <w:abstractNumId w:val="0"/>
  </w:num>
  <w:num w:numId="4" w16cid:durableId="88433820">
    <w:abstractNumId w:val="6"/>
  </w:num>
  <w:num w:numId="5" w16cid:durableId="1484927959">
    <w:abstractNumId w:val="8"/>
  </w:num>
  <w:num w:numId="6" w16cid:durableId="1432119273">
    <w:abstractNumId w:val="3"/>
  </w:num>
  <w:num w:numId="7" w16cid:durableId="126318871">
    <w:abstractNumId w:val="5"/>
  </w:num>
  <w:num w:numId="8" w16cid:durableId="140974842">
    <w:abstractNumId w:val="1"/>
  </w:num>
  <w:num w:numId="9" w16cid:durableId="13412036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2B4"/>
    <w:rsid w:val="00002BD1"/>
    <w:rsid w:val="00006674"/>
    <w:rsid w:val="00007BFE"/>
    <w:rsid w:val="000113DB"/>
    <w:rsid w:val="000159A3"/>
    <w:rsid w:val="00020D05"/>
    <w:rsid w:val="00021A3E"/>
    <w:rsid w:val="00022BC1"/>
    <w:rsid w:val="00025E7E"/>
    <w:rsid w:val="00026F8E"/>
    <w:rsid w:val="00030576"/>
    <w:rsid w:val="00032120"/>
    <w:rsid w:val="00032337"/>
    <w:rsid w:val="000327C7"/>
    <w:rsid w:val="00037DA5"/>
    <w:rsid w:val="0004012A"/>
    <w:rsid w:val="000407D4"/>
    <w:rsid w:val="00042542"/>
    <w:rsid w:val="000436DF"/>
    <w:rsid w:val="00047B3A"/>
    <w:rsid w:val="00047C44"/>
    <w:rsid w:val="00050619"/>
    <w:rsid w:val="00055F30"/>
    <w:rsid w:val="00056A42"/>
    <w:rsid w:val="00060231"/>
    <w:rsid w:val="0006318B"/>
    <w:rsid w:val="00064633"/>
    <w:rsid w:val="0006698C"/>
    <w:rsid w:val="00072B00"/>
    <w:rsid w:val="00074323"/>
    <w:rsid w:val="0007737D"/>
    <w:rsid w:val="000777EE"/>
    <w:rsid w:val="00083D54"/>
    <w:rsid w:val="00083E4D"/>
    <w:rsid w:val="000910DF"/>
    <w:rsid w:val="000A6105"/>
    <w:rsid w:val="000A6F5A"/>
    <w:rsid w:val="000B7328"/>
    <w:rsid w:val="000C0FE9"/>
    <w:rsid w:val="000C1D92"/>
    <w:rsid w:val="000C318F"/>
    <w:rsid w:val="000C4B19"/>
    <w:rsid w:val="000C6F95"/>
    <w:rsid w:val="000D1414"/>
    <w:rsid w:val="000D30CC"/>
    <w:rsid w:val="000D6350"/>
    <w:rsid w:val="000D71E3"/>
    <w:rsid w:val="000E16C4"/>
    <w:rsid w:val="000E3B20"/>
    <w:rsid w:val="000E4196"/>
    <w:rsid w:val="000F0B65"/>
    <w:rsid w:val="000F624A"/>
    <w:rsid w:val="00101DAA"/>
    <w:rsid w:val="00102611"/>
    <w:rsid w:val="0010275D"/>
    <w:rsid w:val="00102CA2"/>
    <w:rsid w:val="00103051"/>
    <w:rsid w:val="0010380B"/>
    <w:rsid w:val="001063DE"/>
    <w:rsid w:val="00113917"/>
    <w:rsid w:val="001157F2"/>
    <w:rsid w:val="00115BA3"/>
    <w:rsid w:val="001213EE"/>
    <w:rsid w:val="0012141B"/>
    <w:rsid w:val="00126BF5"/>
    <w:rsid w:val="001336D8"/>
    <w:rsid w:val="001346C9"/>
    <w:rsid w:val="00134FF6"/>
    <w:rsid w:val="001416C9"/>
    <w:rsid w:val="00147490"/>
    <w:rsid w:val="00147BB3"/>
    <w:rsid w:val="0015688A"/>
    <w:rsid w:val="00156D79"/>
    <w:rsid w:val="00170EED"/>
    <w:rsid w:val="0018388E"/>
    <w:rsid w:val="0018454E"/>
    <w:rsid w:val="00186AA3"/>
    <w:rsid w:val="001875F8"/>
    <w:rsid w:val="001912E9"/>
    <w:rsid w:val="00194FAB"/>
    <w:rsid w:val="001A01F7"/>
    <w:rsid w:val="001A2A2A"/>
    <w:rsid w:val="001A518F"/>
    <w:rsid w:val="001A6E09"/>
    <w:rsid w:val="001B4535"/>
    <w:rsid w:val="001B535E"/>
    <w:rsid w:val="001B5382"/>
    <w:rsid w:val="001C38DB"/>
    <w:rsid w:val="001C3A25"/>
    <w:rsid w:val="001C7879"/>
    <w:rsid w:val="001C793A"/>
    <w:rsid w:val="001D1B23"/>
    <w:rsid w:val="001D5091"/>
    <w:rsid w:val="001D56AE"/>
    <w:rsid w:val="001E11E2"/>
    <w:rsid w:val="001E1B57"/>
    <w:rsid w:val="001E1CC2"/>
    <w:rsid w:val="001E3BFB"/>
    <w:rsid w:val="001E552A"/>
    <w:rsid w:val="001E6A93"/>
    <w:rsid w:val="001F34F7"/>
    <w:rsid w:val="001F7835"/>
    <w:rsid w:val="00210246"/>
    <w:rsid w:val="002170B1"/>
    <w:rsid w:val="00224B29"/>
    <w:rsid w:val="0022794E"/>
    <w:rsid w:val="002365FD"/>
    <w:rsid w:val="00241D29"/>
    <w:rsid w:val="0024326D"/>
    <w:rsid w:val="00243BBA"/>
    <w:rsid w:val="00244126"/>
    <w:rsid w:val="002453DF"/>
    <w:rsid w:val="00245468"/>
    <w:rsid w:val="002476D2"/>
    <w:rsid w:val="00247F4B"/>
    <w:rsid w:val="0025027A"/>
    <w:rsid w:val="00250B06"/>
    <w:rsid w:val="00251A1F"/>
    <w:rsid w:val="00253379"/>
    <w:rsid w:val="002542CB"/>
    <w:rsid w:val="00255182"/>
    <w:rsid w:val="00256290"/>
    <w:rsid w:val="00264AF0"/>
    <w:rsid w:val="00272CDF"/>
    <w:rsid w:val="00273827"/>
    <w:rsid w:val="00273C3A"/>
    <w:rsid w:val="0028141F"/>
    <w:rsid w:val="00282802"/>
    <w:rsid w:val="00285022"/>
    <w:rsid w:val="00287F1E"/>
    <w:rsid w:val="00295501"/>
    <w:rsid w:val="00295BB6"/>
    <w:rsid w:val="00296060"/>
    <w:rsid w:val="0029620B"/>
    <w:rsid w:val="002A20B4"/>
    <w:rsid w:val="002A4810"/>
    <w:rsid w:val="002B1037"/>
    <w:rsid w:val="002B6714"/>
    <w:rsid w:val="002C48FC"/>
    <w:rsid w:val="002D0212"/>
    <w:rsid w:val="002D0559"/>
    <w:rsid w:val="002D4C37"/>
    <w:rsid w:val="002D5B0E"/>
    <w:rsid w:val="002D7081"/>
    <w:rsid w:val="002D7A85"/>
    <w:rsid w:val="002E3DF5"/>
    <w:rsid w:val="002E4481"/>
    <w:rsid w:val="002F338E"/>
    <w:rsid w:val="002F3DB7"/>
    <w:rsid w:val="00312F61"/>
    <w:rsid w:val="003146F3"/>
    <w:rsid w:val="00315D76"/>
    <w:rsid w:val="00315FCD"/>
    <w:rsid w:val="003244BC"/>
    <w:rsid w:val="003256CF"/>
    <w:rsid w:val="00325F46"/>
    <w:rsid w:val="00326476"/>
    <w:rsid w:val="00326DC8"/>
    <w:rsid w:val="00336E4B"/>
    <w:rsid w:val="003401F2"/>
    <w:rsid w:val="00340360"/>
    <w:rsid w:val="00344969"/>
    <w:rsid w:val="0034523E"/>
    <w:rsid w:val="00351559"/>
    <w:rsid w:val="00352887"/>
    <w:rsid w:val="00352CC2"/>
    <w:rsid w:val="003553F3"/>
    <w:rsid w:val="003639C4"/>
    <w:rsid w:val="00366884"/>
    <w:rsid w:val="00380361"/>
    <w:rsid w:val="0039085A"/>
    <w:rsid w:val="00392A5A"/>
    <w:rsid w:val="00392A71"/>
    <w:rsid w:val="0039387A"/>
    <w:rsid w:val="00393F84"/>
    <w:rsid w:val="00395586"/>
    <w:rsid w:val="003A2696"/>
    <w:rsid w:val="003A402A"/>
    <w:rsid w:val="003A4905"/>
    <w:rsid w:val="003A679C"/>
    <w:rsid w:val="003A731C"/>
    <w:rsid w:val="003B1BF4"/>
    <w:rsid w:val="003B2C8B"/>
    <w:rsid w:val="003B2E2D"/>
    <w:rsid w:val="003B7452"/>
    <w:rsid w:val="003C1C44"/>
    <w:rsid w:val="003C1F85"/>
    <w:rsid w:val="003C357C"/>
    <w:rsid w:val="003C6D11"/>
    <w:rsid w:val="003D44FB"/>
    <w:rsid w:val="003D6044"/>
    <w:rsid w:val="003E2C96"/>
    <w:rsid w:val="003E38D1"/>
    <w:rsid w:val="003E392B"/>
    <w:rsid w:val="003E4E9F"/>
    <w:rsid w:val="003E66B5"/>
    <w:rsid w:val="003F07C9"/>
    <w:rsid w:val="003F49E1"/>
    <w:rsid w:val="003F6500"/>
    <w:rsid w:val="004032F5"/>
    <w:rsid w:val="004039B2"/>
    <w:rsid w:val="00403A38"/>
    <w:rsid w:val="00405C46"/>
    <w:rsid w:val="0040636F"/>
    <w:rsid w:val="0041501D"/>
    <w:rsid w:val="004209FC"/>
    <w:rsid w:val="0042512E"/>
    <w:rsid w:val="00425B38"/>
    <w:rsid w:val="00427D10"/>
    <w:rsid w:val="0043179B"/>
    <w:rsid w:val="00433F37"/>
    <w:rsid w:val="00437F65"/>
    <w:rsid w:val="00440935"/>
    <w:rsid w:val="00441722"/>
    <w:rsid w:val="00442831"/>
    <w:rsid w:val="00445C23"/>
    <w:rsid w:val="0044765F"/>
    <w:rsid w:val="00447DFB"/>
    <w:rsid w:val="00453BF3"/>
    <w:rsid w:val="00454E0B"/>
    <w:rsid w:val="00461465"/>
    <w:rsid w:val="00461CE9"/>
    <w:rsid w:val="004635E2"/>
    <w:rsid w:val="00466F7D"/>
    <w:rsid w:val="00470DDA"/>
    <w:rsid w:val="0047109A"/>
    <w:rsid w:val="004800BE"/>
    <w:rsid w:val="00483212"/>
    <w:rsid w:val="00493220"/>
    <w:rsid w:val="00493BFC"/>
    <w:rsid w:val="0049436B"/>
    <w:rsid w:val="004A2568"/>
    <w:rsid w:val="004A2B6D"/>
    <w:rsid w:val="004A33BB"/>
    <w:rsid w:val="004A5F00"/>
    <w:rsid w:val="004B03CF"/>
    <w:rsid w:val="004B4477"/>
    <w:rsid w:val="004B78D0"/>
    <w:rsid w:val="004C21CE"/>
    <w:rsid w:val="004C51BF"/>
    <w:rsid w:val="004C5B38"/>
    <w:rsid w:val="004C6110"/>
    <w:rsid w:val="004C6F44"/>
    <w:rsid w:val="004D067C"/>
    <w:rsid w:val="004D1E16"/>
    <w:rsid w:val="004D496D"/>
    <w:rsid w:val="004D75B4"/>
    <w:rsid w:val="004E10CD"/>
    <w:rsid w:val="004E77E9"/>
    <w:rsid w:val="004F5565"/>
    <w:rsid w:val="005133A1"/>
    <w:rsid w:val="00513B76"/>
    <w:rsid w:val="00516E10"/>
    <w:rsid w:val="005175D0"/>
    <w:rsid w:val="00523CF6"/>
    <w:rsid w:val="00525DE5"/>
    <w:rsid w:val="00526640"/>
    <w:rsid w:val="00532E29"/>
    <w:rsid w:val="005349B9"/>
    <w:rsid w:val="00535AF6"/>
    <w:rsid w:val="005368EC"/>
    <w:rsid w:val="00537094"/>
    <w:rsid w:val="00537BBC"/>
    <w:rsid w:val="005414F4"/>
    <w:rsid w:val="00541FEC"/>
    <w:rsid w:val="00547432"/>
    <w:rsid w:val="00552546"/>
    <w:rsid w:val="00561BD4"/>
    <w:rsid w:val="005645E4"/>
    <w:rsid w:val="00567530"/>
    <w:rsid w:val="00572116"/>
    <w:rsid w:val="0057323F"/>
    <w:rsid w:val="0057349C"/>
    <w:rsid w:val="00575372"/>
    <w:rsid w:val="00580994"/>
    <w:rsid w:val="005825A7"/>
    <w:rsid w:val="005828AD"/>
    <w:rsid w:val="00584966"/>
    <w:rsid w:val="00586740"/>
    <w:rsid w:val="0059491A"/>
    <w:rsid w:val="005970F4"/>
    <w:rsid w:val="005A4E39"/>
    <w:rsid w:val="005B1CB7"/>
    <w:rsid w:val="005B2BC6"/>
    <w:rsid w:val="005B62C4"/>
    <w:rsid w:val="005B6A2B"/>
    <w:rsid w:val="005C2A08"/>
    <w:rsid w:val="005C51F0"/>
    <w:rsid w:val="005D106C"/>
    <w:rsid w:val="005D134A"/>
    <w:rsid w:val="005D3581"/>
    <w:rsid w:val="005E307E"/>
    <w:rsid w:val="005E372C"/>
    <w:rsid w:val="005E4865"/>
    <w:rsid w:val="005F1C69"/>
    <w:rsid w:val="005F76B8"/>
    <w:rsid w:val="00610753"/>
    <w:rsid w:val="00611258"/>
    <w:rsid w:val="00613827"/>
    <w:rsid w:val="006217CA"/>
    <w:rsid w:val="00621C23"/>
    <w:rsid w:val="00622EB0"/>
    <w:rsid w:val="0062665F"/>
    <w:rsid w:val="00626E00"/>
    <w:rsid w:val="006426B2"/>
    <w:rsid w:val="00643A25"/>
    <w:rsid w:val="00644A48"/>
    <w:rsid w:val="006530B3"/>
    <w:rsid w:val="0065314F"/>
    <w:rsid w:val="006532E6"/>
    <w:rsid w:val="00654618"/>
    <w:rsid w:val="006549F2"/>
    <w:rsid w:val="00656714"/>
    <w:rsid w:val="00657C1E"/>
    <w:rsid w:val="00660482"/>
    <w:rsid w:val="00675D90"/>
    <w:rsid w:val="00690EDC"/>
    <w:rsid w:val="00695ABE"/>
    <w:rsid w:val="00696BD6"/>
    <w:rsid w:val="006B39B1"/>
    <w:rsid w:val="006B6592"/>
    <w:rsid w:val="006B7E3F"/>
    <w:rsid w:val="006D21CD"/>
    <w:rsid w:val="006D3B4F"/>
    <w:rsid w:val="006E318F"/>
    <w:rsid w:val="006E3654"/>
    <w:rsid w:val="006E386A"/>
    <w:rsid w:val="006E6313"/>
    <w:rsid w:val="006E6319"/>
    <w:rsid w:val="006E79B3"/>
    <w:rsid w:val="006F130F"/>
    <w:rsid w:val="006F20D9"/>
    <w:rsid w:val="006F5F6E"/>
    <w:rsid w:val="006F7987"/>
    <w:rsid w:val="006F7BDA"/>
    <w:rsid w:val="00705F99"/>
    <w:rsid w:val="007109D8"/>
    <w:rsid w:val="00710E7F"/>
    <w:rsid w:val="0071779A"/>
    <w:rsid w:val="007221E3"/>
    <w:rsid w:val="007225D8"/>
    <w:rsid w:val="007245C9"/>
    <w:rsid w:val="00725236"/>
    <w:rsid w:val="00726712"/>
    <w:rsid w:val="007315D5"/>
    <w:rsid w:val="00733DCD"/>
    <w:rsid w:val="00734E6E"/>
    <w:rsid w:val="00745562"/>
    <w:rsid w:val="00746399"/>
    <w:rsid w:val="007476F3"/>
    <w:rsid w:val="007479A1"/>
    <w:rsid w:val="00755DDA"/>
    <w:rsid w:val="007579DB"/>
    <w:rsid w:val="0076127E"/>
    <w:rsid w:val="00763391"/>
    <w:rsid w:val="00763FC4"/>
    <w:rsid w:val="007650FA"/>
    <w:rsid w:val="00770879"/>
    <w:rsid w:val="00771E31"/>
    <w:rsid w:val="0077351A"/>
    <w:rsid w:val="00774059"/>
    <w:rsid w:val="007767E5"/>
    <w:rsid w:val="00777E11"/>
    <w:rsid w:val="007800E1"/>
    <w:rsid w:val="00781E2D"/>
    <w:rsid w:val="00783366"/>
    <w:rsid w:val="0078769B"/>
    <w:rsid w:val="00794398"/>
    <w:rsid w:val="007946DC"/>
    <w:rsid w:val="00797142"/>
    <w:rsid w:val="007A6792"/>
    <w:rsid w:val="007A6D76"/>
    <w:rsid w:val="007B3DD0"/>
    <w:rsid w:val="007B7AD9"/>
    <w:rsid w:val="007C2DC6"/>
    <w:rsid w:val="007C3F3F"/>
    <w:rsid w:val="007D23C9"/>
    <w:rsid w:val="007E0349"/>
    <w:rsid w:val="007E08B9"/>
    <w:rsid w:val="007F1772"/>
    <w:rsid w:val="007F22B4"/>
    <w:rsid w:val="007F22EB"/>
    <w:rsid w:val="007F5D69"/>
    <w:rsid w:val="007F60E8"/>
    <w:rsid w:val="007F647A"/>
    <w:rsid w:val="008021BD"/>
    <w:rsid w:val="008024AB"/>
    <w:rsid w:val="008146E0"/>
    <w:rsid w:val="008149C5"/>
    <w:rsid w:val="00816CB1"/>
    <w:rsid w:val="00831752"/>
    <w:rsid w:val="008337B9"/>
    <w:rsid w:val="00833A21"/>
    <w:rsid w:val="00840487"/>
    <w:rsid w:val="0084193D"/>
    <w:rsid w:val="0084458A"/>
    <w:rsid w:val="00846CCC"/>
    <w:rsid w:val="00847454"/>
    <w:rsid w:val="008476A3"/>
    <w:rsid w:val="008513B5"/>
    <w:rsid w:val="00852EA9"/>
    <w:rsid w:val="008605CC"/>
    <w:rsid w:val="008638A1"/>
    <w:rsid w:val="008657E1"/>
    <w:rsid w:val="00871147"/>
    <w:rsid w:val="00876A6F"/>
    <w:rsid w:val="00880099"/>
    <w:rsid w:val="008809C8"/>
    <w:rsid w:val="00880A84"/>
    <w:rsid w:val="008810EB"/>
    <w:rsid w:val="00882444"/>
    <w:rsid w:val="00883881"/>
    <w:rsid w:val="0089066D"/>
    <w:rsid w:val="00892C6D"/>
    <w:rsid w:val="008A15E4"/>
    <w:rsid w:val="008A2D8A"/>
    <w:rsid w:val="008A2EC2"/>
    <w:rsid w:val="008A4FD6"/>
    <w:rsid w:val="008A681C"/>
    <w:rsid w:val="008B6B13"/>
    <w:rsid w:val="008C2ACA"/>
    <w:rsid w:val="008C7E46"/>
    <w:rsid w:val="008D0C72"/>
    <w:rsid w:val="008D1D01"/>
    <w:rsid w:val="008D318C"/>
    <w:rsid w:val="008D36CE"/>
    <w:rsid w:val="008E4991"/>
    <w:rsid w:val="008E50E8"/>
    <w:rsid w:val="008E5A22"/>
    <w:rsid w:val="008E5C03"/>
    <w:rsid w:val="008E661F"/>
    <w:rsid w:val="008E76DE"/>
    <w:rsid w:val="008F0B10"/>
    <w:rsid w:val="008F4817"/>
    <w:rsid w:val="00900390"/>
    <w:rsid w:val="00901D81"/>
    <w:rsid w:val="00903337"/>
    <w:rsid w:val="009138FD"/>
    <w:rsid w:val="009212E6"/>
    <w:rsid w:val="009254C5"/>
    <w:rsid w:val="00927348"/>
    <w:rsid w:val="00930030"/>
    <w:rsid w:val="009323E8"/>
    <w:rsid w:val="00937C21"/>
    <w:rsid w:val="00950C1E"/>
    <w:rsid w:val="0095196A"/>
    <w:rsid w:val="009619ED"/>
    <w:rsid w:val="009725BB"/>
    <w:rsid w:val="0098312B"/>
    <w:rsid w:val="00983F97"/>
    <w:rsid w:val="00987112"/>
    <w:rsid w:val="00990AED"/>
    <w:rsid w:val="0099319A"/>
    <w:rsid w:val="0099364A"/>
    <w:rsid w:val="0099478A"/>
    <w:rsid w:val="009B3895"/>
    <w:rsid w:val="009B446D"/>
    <w:rsid w:val="009B466E"/>
    <w:rsid w:val="009B6EAE"/>
    <w:rsid w:val="009B7C46"/>
    <w:rsid w:val="009C1929"/>
    <w:rsid w:val="009C5666"/>
    <w:rsid w:val="009C6B9D"/>
    <w:rsid w:val="009D3D30"/>
    <w:rsid w:val="009E151E"/>
    <w:rsid w:val="009E36DE"/>
    <w:rsid w:val="009E7B9B"/>
    <w:rsid w:val="009F704F"/>
    <w:rsid w:val="00A0029D"/>
    <w:rsid w:val="00A04FF4"/>
    <w:rsid w:val="00A06537"/>
    <w:rsid w:val="00A06F0E"/>
    <w:rsid w:val="00A07580"/>
    <w:rsid w:val="00A07700"/>
    <w:rsid w:val="00A10A85"/>
    <w:rsid w:val="00A20370"/>
    <w:rsid w:val="00A20EC9"/>
    <w:rsid w:val="00A20EDD"/>
    <w:rsid w:val="00A27E60"/>
    <w:rsid w:val="00A30E58"/>
    <w:rsid w:val="00A333B0"/>
    <w:rsid w:val="00A36009"/>
    <w:rsid w:val="00A365BD"/>
    <w:rsid w:val="00A3772A"/>
    <w:rsid w:val="00A4071C"/>
    <w:rsid w:val="00A4184C"/>
    <w:rsid w:val="00A50E64"/>
    <w:rsid w:val="00A571A2"/>
    <w:rsid w:val="00A62A8A"/>
    <w:rsid w:val="00A668AD"/>
    <w:rsid w:val="00A6726D"/>
    <w:rsid w:val="00A70187"/>
    <w:rsid w:val="00A76321"/>
    <w:rsid w:val="00A77BFB"/>
    <w:rsid w:val="00A80DB6"/>
    <w:rsid w:val="00A848BD"/>
    <w:rsid w:val="00A857C0"/>
    <w:rsid w:val="00A8736F"/>
    <w:rsid w:val="00A91F80"/>
    <w:rsid w:val="00A92A05"/>
    <w:rsid w:val="00A92DDD"/>
    <w:rsid w:val="00A9499D"/>
    <w:rsid w:val="00A952AD"/>
    <w:rsid w:val="00AA196F"/>
    <w:rsid w:val="00AA7EAA"/>
    <w:rsid w:val="00AB3A63"/>
    <w:rsid w:val="00AB4987"/>
    <w:rsid w:val="00AC3A2A"/>
    <w:rsid w:val="00AC4D03"/>
    <w:rsid w:val="00AC554F"/>
    <w:rsid w:val="00AC6FDF"/>
    <w:rsid w:val="00AC75FC"/>
    <w:rsid w:val="00AC7B72"/>
    <w:rsid w:val="00AD14E6"/>
    <w:rsid w:val="00AD1C7D"/>
    <w:rsid w:val="00AD29B8"/>
    <w:rsid w:val="00AD2C2B"/>
    <w:rsid w:val="00AD3EC5"/>
    <w:rsid w:val="00AD3FA1"/>
    <w:rsid w:val="00AE2B55"/>
    <w:rsid w:val="00AE69B0"/>
    <w:rsid w:val="00AF0605"/>
    <w:rsid w:val="00AF5C2D"/>
    <w:rsid w:val="00B000D6"/>
    <w:rsid w:val="00B00C54"/>
    <w:rsid w:val="00B01F89"/>
    <w:rsid w:val="00B0418F"/>
    <w:rsid w:val="00B04F84"/>
    <w:rsid w:val="00B05001"/>
    <w:rsid w:val="00B16081"/>
    <w:rsid w:val="00B20C78"/>
    <w:rsid w:val="00B21CF5"/>
    <w:rsid w:val="00B224B6"/>
    <w:rsid w:val="00B231C8"/>
    <w:rsid w:val="00B31456"/>
    <w:rsid w:val="00B32A21"/>
    <w:rsid w:val="00B34562"/>
    <w:rsid w:val="00B34B6B"/>
    <w:rsid w:val="00B372D4"/>
    <w:rsid w:val="00B40550"/>
    <w:rsid w:val="00B439E7"/>
    <w:rsid w:val="00B533FA"/>
    <w:rsid w:val="00B54467"/>
    <w:rsid w:val="00B61627"/>
    <w:rsid w:val="00B61F4A"/>
    <w:rsid w:val="00B62464"/>
    <w:rsid w:val="00B677AD"/>
    <w:rsid w:val="00B70B68"/>
    <w:rsid w:val="00B717BE"/>
    <w:rsid w:val="00B75705"/>
    <w:rsid w:val="00B8201D"/>
    <w:rsid w:val="00B82D08"/>
    <w:rsid w:val="00B86B33"/>
    <w:rsid w:val="00B90C81"/>
    <w:rsid w:val="00B97534"/>
    <w:rsid w:val="00BA0809"/>
    <w:rsid w:val="00BA0F83"/>
    <w:rsid w:val="00BA25AE"/>
    <w:rsid w:val="00BA2B45"/>
    <w:rsid w:val="00BB04F7"/>
    <w:rsid w:val="00BB0C50"/>
    <w:rsid w:val="00BB0CF9"/>
    <w:rsid w:val="00BB5889"/>
    <w:rsid w:val="00BC04BB"/>
    <w:rsid w:val="00BC179F"/>
    <w:rsid w:val="00BC1932"/>
    <w:rsid w:val="00BC1C3C"/>
    <w:rsid w:val="00BC2150"/>
    <w:rsid w:val="00BC31F0"/>
    <w:rsid w:val="00BC5A7D"/>
    <w:rsid w:val="00BC7CA5"/>
    <w:rsid w:val="00BD2E88"/>
    <w:rsid w:val="00BD4F9B"/>
    <w:rsid w:val="00BE1FE4"/>
    <w:rsid w:val="00BE3625"/>
    <w:rsid w:val="00BE70C4"/>
    <w:rsid w:val="00BF0BEC"/>
    <w:rsid w:val="00BF39D6"/>
    <w:rsid w:val="00BF6A42"/>
    <w:rsid w:val="00C00181"/>
    <w:rsid w:val="00C01AF2"/>
    <w:rsid w:val="00C028A8"/>
    <w:rsid w:val="00C1170F"/>
    <w:rsid w:val="00C136D1"/>
    <w:rsid w:val="00C16BBC"/>
    <w:rsid w:val="00C21025"/>
    <w:rsid w:val="00C2310C"/>
    <w:rsid w:val="00C23244"/>
    <w:rsid w:val="00C24E66"/>
    <w:rsid w:val="00C251CA"/>
    <w:rsid w:val="00C34192"/>
    <w:rsid w:val="00C34BB2"/>
    <w:rsid w:val="00C35754"/>
    <w:rsid w:val="00C3741A"/>
    <w:rsid w:val="00C43190"/>
    <w:rsid w:val="00C439A5"/>
    <w:rsid w:val="00C47D66"/>
    <w:rsid w:val="00C51E57"/>
    <w:rsid w:val="00C537E4"/>
    <w:rsid w:val="00C61E13"/>
    <w:rsid w:val="00C66ABF"/>
    <w:rsid w:val="00C708BF"/>
    <w:rsid w:val="00C76CFC"/>
    <w:rsid w:val="00C80F7B"/>
    <w:rsid w:val="00C8160B"/>
    <w:rsid w:val="00C8514E"/>
    <w:rsid w:val="00C9213A"/>
    <w:rsid w:val="00C927AE"/>
    <w:rsid w:val="00C96145"/>
    <w:rsid w:val="00C9698D"/>
    <w:rsid w:val="00C97EB6"/>
    <w:rsid w:val="00CA3627"/>
    <w:rsid w:val="00CA4981"/>
    <w:rsid w:val="00CA54F4"/>
    <w:rsid w:val="00CC55E3"/>
    <w:rsid w:val="00CE1EF7"/>
    <w:rsid w:val="00CE20F2"/>
    <w:rsid w:val="00CE44A8"/>
    <w:rsid w:val="00CE5230"/>
    <w:rsid w:val="00CF14B2"/>
    <w:rsid w:val="00CF25BC"/>
    <w:rsid w:val="00CF4752"/>
    <w:rsid w:val="00CF6972"/>
    <w:rsid w:val="00D1036B"/>
    <w:rsid w:val="00D10620"/>
    <w:rsid w:val="00D15E99"/>
    <w:rsid w:val="00D1601B"/>
    <w:rsid w:val="00D173DC"/>
    <w:rsid w:val="00D21E7B"/>
    <w:rsid w:val="00D22D0A"/>
    <w:rsid w:val="00D24F3E"/>
    <w:rsid w:val="00D269A4"/>
    <w:rsid w:val="00D3153B"/>
    <w:rsid w:val="00D320E5"/>
    <w:rsid w:val="00D460E4"/>
    <w:rsid w:val="00D468C4"/>
    <w:rsid w:val="00D46A32"/>
    <w:rsid w:val="00D50360"/>
    <w:rsid w:val="00D50E76"/>
    <w:rsid w:val="00D52D5F"/>
    <w:rsid w:val="00D574D6"/>
    <w:rsid w:val="00D60C16"/>
    <w:rsid w:val="00D61724"/>
    <w:rsid w:val="00D62F4E"/>
    <w:rsid w:val="00D667F2"/>
    <w:rsid w:val="00D67647"/>
    <w:rsid w:val="00D71C5E"/>
    <w:rsid w:val="00D75919"/>
    <w:rsid w:val="00D75EC8"/>
    <w:rsid w:val="00D85CC3"/>
    <w:rsid w:val="00D965CC"/>
    <w:rsid w:val="00D96BE8"/>
    <w:rsid w:val="00DA21C1"/>
    <w:rsid w:val="00DA2C0E"/>
    <w:rsid w:val="00DA7C2A"/>
    <w:rsid w:val="00DB0369"/>
    <w:rsid w:val="00DB3248"/>
    <w:rsid w:val="00DB4267"/>
    <w:rsid w:val="00DB70CC"/>
    <w:rsid w:val="00DC21B6"/>
    <w:rsid w:val="00DC374E"/>
    <w:rsid w:val="00DD3E8A"/>
    <w:rsid w:val="00DD7B50"/>
    <w:rsid w:val="00DE1130"/>
    <w:rsid w:val="00DE1DB5"/>
    <w:rsid w:val="00DE7BC9"/>
    <w:rsid w:val="00DF0F69"/>
    <w:rsid w:val="00DF4556"/>
    <w:rsid w:val="00E00C8A"/>
    <w:rsid w:val="00E01D4D"/>
    <w:rsid w:val="00E0413D"/>
    <w:rsid w:val="00E061DD"/>
    <w:rsid w:val="00E07260"/>
    <w:rsid w:val="00E16D86"/>
    <w:rsid w:val="00E175E0"/>
    <w:rsid w:val="00E21325"/>
    <w:rsid w:val="00E239EF"/>
    <w:rsid w:val="00E25014"/>
    <w:rsid w:val="00E413F0"/>
    <w:rsid w:val="00E42E85"/>
    <w:rsid w:val="00E42F5D"/>
    <w:rsid w:val="00E44927"/>
    <w:rsid w:val="00E45CA1"/>
    <w:rsid w:val="00E54F17"/>
    <w:rsid w:val="00E5597A"/>
    <w:rsid w:val="00E55D43"/>
    <w:rsid w:val="00E577A7"/>
    <w:rsid w:val="00E619CC"/>
    <w:rsid w:val="00E6350E"/>
    <w:rsid w:val="00E66A86"/>
    <w:rsid w:val="00E671E2"/>
    <w:rsid w:val="00E702B9"/>
    <w:rsid w:val="00E712F2"/>
    <w:rsid w:val="00E82D4B"/>
    <w:rsid w:val="00E850EF"/>
    <w:rsid w:val="00E87932"/>
    <w:rsid w:val="00E912DE"/>
    <w:rsid w:val="00E9334F"/>
    <w:rsid w:val="00E95A59"/>
    <w:rsid w:val="00E9673F"/>
    <w:rsid w:val="00EA2B46"/>
    <w:rsid w:val="00EA3084"/>
    <w:rsid w:val="00EA67DD"/>
    <w:rsid w:val="00EC070E"/>
    <w:rsid w:val="00EC171D"/>
    <w:rsid w:val="00EC302E"/>
    <w:rsid w:val="00ED122B"/>
    <w:rsid w:val="00ED3470"/>
    <w:rsid w:val="00EE0843"/>
    <w:rsid w:val="00EE1EEC"/>
    <w:rsid w:val="00EE395A"/>
    <w:rsid w:val="00EE4DD2"/>
    <w:rsid w:val="00EF02C6"/>
    <w:rsid w:val="00F02487"/>
    <w:rsid w:val="00F23EF4"/>
    <w:rsid w:val="00F311CA"/>
    <w:rsid w:val="00F35E13"/>
    <w:rsid w:val="00F3628B"/>
    <w:rsid w:val="00F366E0"/>
    <w:rsid w:val="00F44986"/>
    <w:rsid w:val="00F46070"/>
    <w:rsid w:val="00F50A99"/>
    <w:rsid w:val="00F5124D"/>
    <w:rsid w:val="00F51C5C"/>
    <w:rsid w:val="00F51D1A"/>
    <w:rsid w:val="00F54BB7"/>
    <w:rsid w:val="00F635D4"/>
    <w:rsid w:val="00F64E77"/>
    <w:rsid w:val="00F659EA"/>
    <w:rsid w:val="00F674B4"/>
    <w:rsid w:val="00F7026F"/>
    <w:rsid w:val="00F71C2B"/>
    <w:rsid w:val="00F75C47"/>
    <w:rsid w:val="00F761B9"/>
    <w:rsid w:val="00F76277"/>
    <w:rsid w:val="00F77B00"/>
    <w:rsid w:val="00F8081E"/>
    <w:rsid w:val="00F82484"/>
    <w:rsid w:val="00F85F5D"/>
    <w:rsid w:val="00F93C5E"/>
    <w:rsid w:val="00F94C25"/>
    <w:rsid w:val="00F96BCA"/>
    <w:rsid w:val="00FA03F4"/>
    <w:rsid w:val="00FA6314"/>
    <w:rsid w:val="00FA7BDB"/>
    <w:rsid w:val="00FB53A3"/>
    <w:rsid w:val="00FB6589"/>
    <w:rsid w:val="00FC033E"/>
    <w:rsid w:val="00FC075B"/>
    <w:rsid w:val="00FC0BA8"/>
    <w:rsid w:val="00FC2A4A"/>
    <w:rsid w:val="00FC7419"/>
    <w:rsid w:val="00FD2ECF"/>
    <w:rsid w:val="00FD4AF1"/>
    <w:rsid w:val="00FE10CD"/>
    <w:rsid w:val="00FE1F05"/>
    <w:rsid w:val="00FE1F5E"/>
    <w:rsid w:val="00FE4E04"/>
    <w:rsid w:val="00FE5BE6"/>
    <w:rsid w:val="00FE5D90"/>
    <w:rsid w:val="00FE6164"/>
    <w:rsid w:val="00FF28B4"/>
    <w:rsid w:val="00FF4C44"/>
    <w:rsid w:val="00FF7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89190"/>
  <w15:chartTrackingRefBased/>
  <w15:docId w15:val="{5157675D-1CD4-4C25-87C3-EB7DB3C5C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182"/>
    <w:pPr>
      <w:spacing w:after="0" w:line="240"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3"/>
    <w:qFormat/>
    <w:rsid w:val="00255182"/>
    <w:pPr>
      <w:spacing w:after="280" w:line="264" w:lineRule="auto"/>
      <w:contextualSpacing/>
    </w:pPr>
    <w:rPr>
      <w:color w:val="7F7F7F" w:themeColor="text1" w:themeTint="80"/>
      <w:sz w:val="20"/>
      <w:szCs w:val="18"/>
      <w:lang w:eastAsia="ja-JP"/>
    </w:rPr>
  </w:style>
  <w:style w:type="paragraph" w:styleId="Date">
    <w:name w:val="Date"/>
    <w:basedOn w:val="Normal"/>
    <w:next w:val="Address"/>
    <w:link w:val="DateChar"/>
    <w:uiPriority w:val="2"/>
    <w:qFormat/>
    <w:rsid w:val="00255182"/>
    <w:pPr>
      <w:spacing w:before="720" w:after="280"/>
      <w:contextualSpacing/>
    </w:pPr>
    <w:rPr>
      <w:rFonts w:asciiTheme="majorHAnsi" w:hAnsiTheme="majorHAnsi"/>
      <w:bCs/>
      <w:color w:val="323232" w:themeColor="text2"/>
      <w:sz w:val="24"/>
      <w:szCs w:val="18"/>
      <w:lang w:eastAsia="ja-JP"/>
    </w:rPr>
  </w:style>
  <w:style w:type="character" w:customStyle="1" w:styleId="DateChar">
    <w:name w:val="Date Char"/>
    <w:basedOn w:val="DefaultParagraphFont"/>
    <w:link w:val="Date"/>
    <w:uiPriority w:val="2"/>
    <w:rsid w:val="00255182"/>
    <w:rPr>
      <w:rFonts w:asciiTheme="majorHAnsi" w:eastAsiaTheme="minorEastAsia" w:hAnsiTheme="majorHAnsi"/>
      <w:bCs/>
      <w:color w:val="323232" w:themeColor="text2"/>
      <w:sz w:val="24"/>
      <w:szCs w:val="18"/>
      <w:lang w:eastAsia="ja-JP"/>
    </w:rPr>
  </w:style>
  <w:style w:type="paragraph" w:customStyle="1" w:styleId="ContactInfo">
    <w:name w:val="Contact Info"/>
    <w:basedOn w:val="Normal"/>
    <w:uiPriority w:val="2"/>
    <w:qFormat/>
    <w:rsid w:val="00255182"/>
    <w:pPr>
      <w:spacing w:after="180" w:line="312" w:lineRule="auto"/>
      <w:contextualSpacing/>
    </w:pPr>
    <w:rPr>
      <w:rFonts w:asciiTheme="majorHAnsi" w:eastAsiaTheme="minorHAnsi" w:hAnsiTheme="majorHAnsi"/>
      <w:color w:val="7F7F7F" w:themeColor="text1" w:themeTint="80"/>
      <w:sz w:val="24"/>
      <w:szCs w:val="20"/>
      <w:lang w:eastAsia="ja-JP"/>
    </w:rPr>
  </w:style>
  <w:style w:type="paragraph" w:styleId="Header">
    <w:name w:val="header"/>
    <w:basedOn w:val="Normal"/>
    <w:link w:val="HeaderChar"/>
    <w:uiPriority w:val="99"/>
    <w:unhideWhenUsed/>
    <w:rsid w:val="007B3DD0"/>
    <w:pPr>
      <w:tabs>
        <w:tab w:val="center" w:pos="4513"/>
        <w:tab w:val="right" w:pos="9026"/>
      </w:tabs>
    </w:pPr>
  </w:style>
  <w:style w:type="character" w:customStyle="1" w:styleId="HeaderChar">
    <w:name w:val="Header Char"/>
    <w:basedOn w:val="DefaultParagraphFont"/>
    <w:link w:val="Header"/>
    <w:uiPriority w:val="99"/>
    <w:rsid w:val="007B3DD0"/>
    <w:rPr>
      <w:rFonts w:eastAsiaTheme="minorEastAsia"/>
      <w:lang w:eastAsia="en-GB"/>
    </w:rPr>
  </w:style>
  <w:style w:type="paragraph" w:styleId="Footer">
    <w:name w:val="footer"/>
    <w:basedOn w:val="Normal"/>
    <w:link w:val="FooterChar"/>
    <w:uiPriority w:val="99"/>
    <w:unhideWhenUsed/>
    <w:rsid w:val="007B3DD0"/>
    <w:pPr>
      <w:tabs>
        <w:tab w:val="center" w:pos="4513"/>
        <w:tab w:val="right" w:pos="9026"/>
      </w:tabs>
    </w:pPr>
  </w:style>
  <w:style w:type="character" w:customStyle="1" w:styleId="FooterChar">
    <w:name w:val="Footer Char"/>
    <w:basedOn w:val="DefaultParagraphFont"/>
    <w:link w:val="Footer"/>
    <w:uiPriority w:val="99"/>
    <w:rsid w:val="007B3DD0"/>
    <w:rPr>
      <w:rFonts w:eastAsiaTheme="minorEastAsia"/>
      <w:lang w:eastAsia="en-GB"/>
    </w:rPr>
  </w:style>
  <w:style w:type="paragraph" w:styleId="ListParagraph">
    <w:name w:val="List Paragraph"/>
    <w:basedOn w:val="Normal"/>
    <w:uiPriority w:val="34"/>
    <w:qFormat/>
    <w:rsid w:val="003E2C96"/>
    <w:pPr>
      <w:ind w:left="720"/>
      <w:contextualSpacing/>
    </w:pPr>
  </w:style>
  <w:style w:type="character" w:styleId="BookTitle">
    <w:name w:val="Book Title"/>
    <w:basedOn w:val="DefaultParagraphFont"/>
    <w:uiPriority w:val="33"/>
    <w:qFormat/>
    <w:rsid w:val="008D318C"/>
    <w:rPr>
      <w:b/>
      <w:bCs/>
      <w:i/>
      <w:iCs/>
      <w:spacing w:val="5"/>
    </w:rPr>
  </w:style>
  <w:style w:type="table" w:styleId="TableGrid">
    <w:name w:val="Table Grid"/>
    <w:basedOn w:val="TableNormal"/>
    <w:uiPriority w:val="39"/>
    <w:rsid w:val="00E42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2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50CE44D7-E2F1-42C6-95E1-2EAA6F0FC35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Retrospect">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Retrospect">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F259E3E31D224CBC1D2EE3CF76D9A2" ma:contentTypeVersion="18" ma:contentTypeDescription="Create a new document." ma:contentTypeScope="" ma:versionID="7b95bde9b878ae8fa3b38574ad9754f8">
  <xsd:schema xmlns:xsd="http://www.w3.org/2001/XMLSchema" xmlns:xs="http://www.w3.org/2001/XMLSchema" xmlns:p="http://schemas.microsoft.com/office/2006/metadata/properties" xmlns:ns2="64c78038-89ac-4195-83e1-1279128b6e0c" xmlns:ns3="00022fe9-26d9-4c31-8678-3a6eabb28834" targetNamespace="http://schemas.microsoft.com/office/2006/metadata/properties" ma:root="true" ma:fieldsID="8e50c47f18a3aa15ad388bb9c1b6e056" ns2:_="" ns3:_="">
    <xsd:import namespace="64c78038-89ac-4195-83e1-1279128b6e0c"/>
    <xsd:import namespace="00022fe9-26d9-4c31-8678-3a6eabb288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78038-89ac-4195-83e1-1279128b6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ed4102-c3a8-4b16-80e9-30fc7b23cd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022fe9-26d9-4c31-8678-3a6eabb2883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2d3d8d-795f-43d4-b48e-f0b0b8d52df4}" ma:internalName="TaxCatchAll" ma:showField="CatchAllData" ma:web="00022fe9-26d9-4c31-8678-3a6eabb288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0022fe9-26d9-4c31-8678-3a6eabb28834" xsi:nil="true"/>
    <lcf76f155ced4ddcb4097134ff3c332f xmlns="64c78038-89ac-4195-83e1-1279128b6e0c">
      <Terms xmlns="http://schemas.microsoft.com/office/infopath/2007/PartnerControls"/>
    </lcf76f155ced4ddcb4097134ff3c332f>
    <SharedWithUsers xmlns="00022fe9-26d9-4c31-8678-3a6eabb28834">
      <UserInfo>
        <DisplayName/>
        <AccountId xsi:nil="true"/>
        <AccountType/>
      </UserInfo>
    </SharedWithUsers>
  </documentManagement>
</p:properties>
</file>

<file path=customXml/itemProps1.xml><?xml version="1.0" encoding="utf-8"?>
<ds:datastoreItem xmlns:ds="http://schemas.openxmlformats.org/officeDocument/2006/customXml" ds:itemID="{1802335E-8BFD-43AF-8B83-B676F8F63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c78038-89ac-4195-83e1-1279128b6e0c"/>
    <ds:schemaRef ds:uri="00022fe9-26d9-4c31-8678-3a6eabb28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33BD0-0EAC-4BAF-BAF1-AD77802623C4}">
  <ds:schemaRefs>
    <ds:schemaRef ds:uri="http://schemas.microsoft.com/sharepoint/v3/contenttype/forms"/>
  </ds:schemaRefs>
</ds:datastoreItem>
</file>

<file path=customXml/itemProps3.xml><?xml version="1.0" encoding="utf-8"?>
<ds:datastoreItem xmlns:ds="http://schemas.openxmlformats.org/officeDocument/2006/customXml" ds:itemID="{733920EA-F1A0-4603-87C5-EFC48CCC959E}">
  <ds:schemaRefs>
    <ds:schemaRef ds:uri="http://schemas.microsoft.com/office/2006/metadata/properties"/>
    <ds:schemaRef ds:uri="http://schemas.microsoft.com/office/infopath/2007/PartnerControls"/>
    <ds:schemaRef ds:uri="00022fe9-26d9-4c31-8678-3a6eabb28834"/>
    <ds:schemaRef ds:uri="64c78038-89ac-4195-83e1-1279128b6e0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2984</Words>
  <Characters>17012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Goraus</dc:creator>
  <cp:lastModifiedBy>madron pc</cp:lastModifiedBy>
  <cp:revision>2</cp:revision>
  <cp:lastPrinted>2025-04-28T20:20:00Z</cp:lastPrinted>
  <dcterms:created xsi:type="dcterms:W3CDTF">2026-04-20T14:57:00Z</dcterms:created>
  <dcterms:modified xsi:type="dcterms:W3CDTF">2026-04-20T14:57:00Z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0x0101009EF259E3E31D224CBC1D2EE3CF76D9A2</vt:lpwstr>
  </property>
  <property fmtid="{D5CDD505-2E9C-101B-9397-08002B2CF9AE}" pid="3" name="Order">
    <vt:r8>440200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